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97" w:rsidRDefault="00020E97" w:rsidP="00020E97">
      <w:pPr>
        <w:spacing w:after="224"/>
        <w:ind w:left="858" w:right="851" w:hanging="10"/>
        <w:jc w:val="center"/>
      </w:pPr>
      <w:r>
        <w:rPr>
          <w:b/>
          <w:sz w:val="28"/>
        </w:rPr>
        <w:t xml:space="preserve">Scotland Deanery </w:t>
      </w:r>
    </w:p>
    <w:p w:rsidR="00020E97" w:rsidRDefault="00020E97" w:rsidP="00020E97">
      <w:pPr>
        <w:spacing w:after="223"/>
        <w:ind w:right="5"/>
        <w:jc w:val="center"/>
      </w:pPr>
      <w:r>
        <w:rPr>
          <w:b/>
          <w:sz w:val="28"/>
        </w:rPr>
        <w:t xml:space="preserve">Process for management of entries in the GMC online Dean’s Report </w:t>
      </w:r>
    </w:p>
    <w:p w:rsidR="00020E97" w:rsidRDefault="00020E97" w:rsidP="00020E97">
      <w:pPr>
        <w:spacing w:after="224"/>
        <w:ind w:left="858" w:right="852" w:hanging="10"/>
        <w:jc w:val="center"/>
      </w:pPr>
      <w:r>
        <w:rPr>
          <w:b/>
          <w:sz w:val="28"/>
        </w:rPr>
        <w:t>Version 1; May 2017 (reviewed September 2018)</w:t>
      </w:r>
    </w:p>
    <w:p w:rsidR="00020E97" w:rsidRDefault="00020E97" w:rsidP="00020E97">
      <w:pPr>
        <w:ind w:left="858" w:right="853" w:hanging="10"/>
        <w:jc w:val="center"/>
      </w:pPr>
      <w:r>
        <w:rPr>
          <w:b/>
          <w:sz w:val="28"/>
        </w:rPr>
        <w:t>Primary author: Lesley Metcalf</w:t>
      </w:r>
      <w:r>
        <w:t xml:space="preserve"> </w:t>
      </w:r>
    </w:p>
    <w:p w:rsidR="00020E97" w:rsidRDefault="00020E97" w:rsidP="00020E97">
      <w:pPr>
        <w:spacing w:after="203" w:line="269" w:lineRule="auto"/>
        <w:ind w:left="-5" w:right="4" w:hanging="10"/>
        <w:jc w:val="both"/>
      </w:pPr>
      <w:r>
        <w:t xml:space="preserve">The Dean’s Report (DR) is the mechanism by which we update the GMC on issues which are of particular concern to us or which are particularly </w:t>
      </w:r>
      <w:proofErr w:type="gramStart"/>
      <w:r>
        <w:t>positive</w:t>
      </w:r>
      <w:proofErr w:type="gramEnd"/>
      <w:r>
        <w:t xml:space="preserve"> and we wish to highlight. Until 2016 the DR was completed on an annual basis but in 2016 the GMC introduced on online reporting system to allow more regular sharing of information and updates. Updates can now be provided following quality management activity such as deanery visits or receipt of reports from Directors of Medical Education and Training Programme Directors. The frequency with which entries are updated will be dictated by the level of ongoing activity </w:t>
      </w:r>
      <w:proofErr w:type="gramStart"/>
      <w:r>
        <w:t>in regard to</w:t>
      </w:r>
      <w:proofErr w:type="gramEnd"/>
      <w:r>
        <w:t xml:space="preserve"> the entry and the judgement of the specialty Quality Management Group (sQMG) responsible for managing the entry.  </w:t>
      </w:r>
    </w:p>
    <w:p w:rsidR="00020E97" w:rsidRDefault="00020E97" w:rsidP="00020E97">
      <w:pPr>
        <w:spacing w:after="225" w:line="269" w:lineRule="auto"/>
        <w:ind w:left="-5" w:right="4" w:hanging="10"/>
        <w:jc w:val="both"/>
      </w:pPr>
      <w:r>
        <w:t xml:space="preserve">This process addresses the management of entries by the quality workstream and </w:t>
      </w:r>
      <w:proofErr w:type="spellStart"/>
      <w:r>
        <w:t>sQMGs</w:t>
      </w:r>
      <w:proofErr w:type="spellEnd"/>
      <w:r>
        <w:t xml:space="preserve">. It does not address technical aspects of how to use the online DR system. Queries regarding technical aspects of the system should be addressed to the GMC. </w:t>
      </w:r>
      <w:r>
        <w:rPr>
          <w:b/>
          <w:sz w:val="24"/>
        </w:rPr>
        <w:t xml:space="preserve"> </w:t>
      </w:r>
    </w:p>
    <w:p w:rsidR="00020E97" w:rsidRDefault="00020E97" w:rsidP="00020E97">
      <w:pPr>
        <w:pStyle w:val="Heading3"/>
        <w:spacing w:after="194" w:line="267" w:lineRule="auto"/>
        <w:ind w:left="-5"/>
      </w:pPr>
      <w:r>
        <w:rPr>
          <w:rFonts w:ascii="Calibri" w:eastAsia="Calibri" w:hAnsi="Calibri" w:cs="Calibri"/>
          <w:color w:val="000000"/>
          <w:sz w:val="24"/>
        </w:rPr>
        <w:t>1.</w:t>
      </w:r>
      <w:r>
        <w:rPr>
          <w:rFonts w:ascii="Arial" w:eastAsia="Arial" w:hAnsi="Arial" w:cs="Arial"/>
          <w:color w:val="000000"/>
          <w:sz w:val="24"/>
        </w:rPr>
        <w:t xml:space="preserve"> </w:t>
      </w:r>
      <w:r>
        <w:rPr>
          <w:rFonts w:ascii="Calibri" w:eastAsia="Calibri" w:hAnsi="Calibri" w:cs="Calibri"/>
          <w:color w:val="000000"/>
          <w:sz w:val="24"/>
        </w:rPr>
        <w:t xml:space="preserve">Managing updates to current DR entries </w:t>
      </w:r>
    </w:p>
    <w:p w:rsidR="00020E97" w:rsidRDefault="00020E97" w:rsidP="00020E97">
      <w:pPr>
        <w:spacing w:after="254" w:line="268" w:lineRule="auto"/>
        <w:ind w:left="-5" w:right="15" w:hanging="10"/>
      </w:pPr>
      <w:r>
        <w:t xml:space="preserve">1.1 DR entries will be managed as follows: </w:t>
      </w:r>
    </w:p>
    <w:p w:rsidR="00020E97" w:rsidRDefault="00020E97" w:rsidP="00020E97">
      <w:pPr>
        <w:numPr>
          <w:ilvl w:val="0"/>
          <w:numId w:val="1"/>
        </w:numPr>
        <w:spacing w:after="31" w:line="268" w:lineRule="auto"/>
        <w:ind w:right="7" w:hanging="360"/>
      </w:pPr>
      <w:r>
        <w:t xml:space="preserve">Entries relating to Foundation training will be managed by the Foundation sQMG </w:t>
      </w:r>
    </w:p>
    <w:p w:rsidR="00020E97" w:rsidRDefault="00020E97" w:rsidP="00020E97">
      <w:pPr>
        <w:numPr>
          <w:ilvl w:val="0"/>
          <w:numId w:val="1"/>
        </w:numPr>
        <w:spacing w:after="36"/>
        <w:ind w:right="7" w:hanging="360"/>
      </w:pPr>
      <w:r>
        <w:t xml:space="preserve">Entries relating to GP/ Public Health/ Occupation Medicine will be managed by the GP/PH/OM sQMG </w:t>
      </w:r>
    </w:p>
    <w:p w:rsidR="00020E97" w:rsidRDefault="00020E97" w:rsidP="00020E97">
      <w:pPr>
        <w:numPr>
          <w:ilvl w:val="0"/>
          <w:numId w:val="1"/>
        </w:numPr>
        <w:spacing w:after="54" w:line="268" w:lineRule="auto"/>
        <w:ind w:right="7" w:hanging="360"/>
      </w:pPr>
      <w:r>
        <w:t xml:space="preserve">Entries relating to surgery, medicine, obstetrics &amp; gynaecology, paediatrics, diagnostics, emergency medicine, anaesthetics or mental health will be managed by the relevant sQMG. </w:t>
      </w:r>
    </w:p>
    <w:p w:rsidR="00020E97" w:rsidRDefault="00020E97" w:rsidP="00020E97">
      <w:pPr>
        <w:numPr>
          <w:ilvl w:val="0"/>
          <w:numId w:val="1"/>
        </w:numPr>
        <w:spacing w:after="204" w:line="268" w:lineRule="auto"/>
        <w:ind w:right="7" w:hanging="360"/>
      </w:pPr>
      <w:r>
        <w:t xml:space="preserve">Entries which are ‘corporate’ or cover all of Scotland will be managed by the Senior Quality Improvement Manager (SQIM) &amp; Workstream Leads. </w:t>
      </w:r>
    </w:p>
    <w:p w:rsidR="00020E97" w:rsidRDefault="00020E97" w:rsidP="00020E97">
      <w:pPr>
        <w:pStyle w:val="ListParagraph"/>
        <w:numPr>
          <w:ilvl w:val="1"/>
          <w:numId w:val="4"/>
        </w:numPr>
        <w:spacing w:after="203" w:line="269" w:lineRule="auto"/>
        <w:ind w:right="4"/>
        <w:jc w:val="both"/>
      </w:pPr>
      <w:r>
        <w:t>As the online DR system does not always issue reminders that items require an update the Quality Improvement Manager (QIM) for each sQMG and the SQIM should regularly log-in to the system and check for entries which will be due to be updated soon or where an update is overdue.</w:t>
      </w:r>
    </w:p>
    <w:p w:rsidR="00020E97" w:rsidRDefault="00020E97" w:rsidP="00020E97">
      <w:pPr>
        <w:pStyle w:val="ListParagraph"/>
        <w:spacing w:after="203" w:line="269" w:lineRule="auto"/>
        <w:ind w:left="360" w:right="4"/>
        <w:jc w:val="both"/>
      </w:pPr>
    </w:p>
    <w:p w:rsidR="00020E97" w:rsidRDefault="00020E97" w:rsidP="00020E97">
      <w:pPr>
        <w:pStyle w:val="ListParagraph"/>
        <w:numPr>
          <w:ilvl w:val="1"/>
          <w:numId w:val="3"/>
        </w:numPr>
        <w:spacing w:after="203" w:line="269" w:lineRule="auto"/>
        <w:ind w:right="4"/>
        <w:jc w:val="both"/>
      </w:pPr>
      <w:r>
        <w:t xml:space="preserve">For entries where an update is due, the QIM should draft a proposed update based on any recent quality management activity and their own knowledge. This should include details of any change to the RAG rating or status (details of how to assess these items are included in the GMC user guide) of the item and advice about when the QIM proposes an update should next be provided.  </w:t>
      </w:r>
    </w:p>
    <w:p w:rsidR="00020E97" w:rsidRDefault="00020E97" w:rsidP="00020E97">
      <w:pPr>
        <w:pStyle w:val="ListParagraph"/>
        <w:spacing w:after="203" w:line="269" w:lineRule="auto"/>
        <w:ind w:left="360" w:right="4"/>
        <w:jc w:val="both"/>
      </w:pPr>
    </w:p>
    <w:p w:rsidR="00020E97" w:rsidRDefault="00020E97" w:rsidP="00020E97">
      <w:pPr>
        <w:pStyle w:val="ListParagraph"/>
        <w:numPr>
          <w:ilvl w:val="1"/>
          <w:numId w:val="3"/>
        </w:numPr>
        <w:spacing w:after="204" w:line="268" w:lineRule="auto"/>
        <w:ind w:right="4"/>
        <w:jc w:val="both"/>
      </w:pPr>
      <w:r>
        <w:t xml:space="preserve">The QIM draft update will require review and approval from the sQMG prior to being input to the online system. This may be by review at an upcoming sQMG meeting or may be done ‘virtually’.  </w:t>
      </w:r>
    </w:p>
    <w:p w:rsidR="00020E97" w:rsidRDefault="00020E97" w:rsidP="00020E97">
      <w:pPr>
        <w:pStyle w:val="ListParagraph"/>
        <w:spacing w:after="204" w:line="268" w:lineRule="auto"/>
        <w:ind w:left="360" w:right="4"/>
        <w:jc w:val="both"/>
      </w:pPr>
    </w:p>
    <w:p w:rsidR="00020E97" w:rsidRDefault="00020E97" w:rsidP="00020E97">
      <w:pPr>
        <w:pStyle w:val="ListParagraph"/>
        <w:numPr>
          <w:ilvl w:val="1"/>
          <w:numId w:val="3"/>
        </w:numPr>
        <w:spacing w:after="201" w:line="269" w:lineRule="auto"/>
        <w:ind w:right="4"/>
      </w:pPr>
      <w:r>
        <w:t xml:space="preserve">In some </w:t>
      </w:r>
      <w:proofErr w:type="gramStart"/>
      <w:r>
        <w:t>cases</w:t>
      </w:r>
      <w:proofErr w:type="gramEnd"/>
      <w:r>
        <w:t xml:space="preserve"> DR entries cover more than one specialty or include various trainee cohorts. For these entries, the QIMs of all relevant </w:t>
      </w:r>
      <w:proofErr w:type="spellStart"/>
      <w:r>
        <w:t>sQMGs</w:t>
      </w:r>
      <w:proofErr w:type="spellEnd"/>
      <w:r>
        <w:t xml:space="preserve"> should work together to draft a single update to the items which will then require the approval of all relevant </w:t>
      </w:r>
      <w:proofErr w:type="spellStart"/>
      <w:r>
        <w:t>sQMGs</w:t>
      </w:r>
      <w:proofErr w:type="spellEnd"/>
      <w:r>
        <w:t xml:space="preserve">. When approval has been granted the QIMs should agree who will input the update to the online system.  </w:t>
      </w:r>
      <w:r>
        <w:br/>
      </w:r>
    </w:p>
    <w:p w:rsidR="00020E97" w:rsidRDefault="00020E97" w:rsidP="00020E97">
      <w:pPr>
        <w:pStyle w:val="ListParagraph"/>
        <w:numPr>
          <w:ilvl w:val="1"/>
          <w:numId w:val="3"/>
        </w:numPr>
        <w:spacing w:after="206" w:line="269" w:lineRule="auto"/>
        <w:ind w:right="4"/>
        <w:jc w:val="both"/>
      </w:pPr>
      <w:r>
        <w:t xml:space="preserve">For entries which cover the whole of Scotland or some historic entries which are considered ‘corporate’ the SQIM will monitor these entries and draft updates when due. The SQIM will seek input from relevant colleagues across the medical directorate in updating these entries and will seek approval from the Workstream Leads prior to inputting the update to the online system.  </w:t>
      </w:r>
    </w:p>
    <w:p w:rsidR="00020E97" w:rsidRDefault="00020E97" w:rsidP="00020E97">
      <w:pPr>
        <w:spacing w:after="273"/>
        <w:rPr>
          <w:b/>
        </w:rPr>
      </w:pPr>
    </w:p>
    <w:p w:rsidR="00020E97" w:rsidRPr="00BD7059" w:rsidRDefault="00020E97" w:rsidP="00020E97">
      <w:pPr>
        <w:spacing w:after="273"/>
        <w:rPr>
          <w:b/>
        </w:rPr>
      </w:pPr>
      <w:r w:rsidRPr="00BD7059">
        <w:rPr>
          <w:b/>
        </w:rPr>
        <w:t xml:space="preserve"> </w:t>
      </w:r>
      <w:r w:rsidRPr="00BD7059">
        <w:rPr>
          <w:b/>
          <w:sz w:val="24"/>
        </w:rPr>
        <w:t>2.</w:t>
      </w:r>
      <w:r w:rsidRPr="00BD7059">
        <w:rPr>
          <w:rFonts w:ascii="Arial" w:eastAsia="Arial" w:hAnsi="Arial" w:cs="Arial"/>
          <w:b/>
          <w:sz w:val="24"/>
        </w:rPr>
        <w:t xml:space="preserve"> </w:t>
      </w:r>
      <w:r w:rsidRPr="00BD7059">
        <w:rPr>
          <w:b/>
          <w:sz w:val="24"/>
        </w:rPr>
        <w:t xml:space="preserve">Requesting closure of DR entries  </w:t>
      </w:r>
    </w:p>
    <w:p w:rsidR="00020E97" w:rsidRDefault="00020E97" w:rsidP="00020E97">
      <w:pPr>
        <w:spacing w:after="204" w:line="268" w:lineRule="auto"/>
        <w:ind w:left="-5" w:right="15" w:hanging="10"/>
      </w:pPr>
      <w:r>
        <w:t xml:space="preserve">2.1 The decision as to whether a DR entry can be closed rests with the GMC but </w:t>
      </w:r>
      <w:proofErr w:type="spellStart"/>
      <w:r>
        <w:t>sQMGs</w:t>
      </w:r>
      <w:proofErr w:type="spellEnd"/>
      <w:r>
        <w:t xml:space="preserve"> can agree that they wish to make a request to close an item.  </w:t>
      </w:r>
    </w:p>
    <w:p w:rsidR="00020E97" w:rsidRDefault="00020E97" w:rsidP="00020E97">
      <w:pPr>
        <w:spacing w:after="204" w:line="268" w:lineRule="auto"/>
        <w:ind w:left="-5" w:right="15" w:hanging="10"/>
      </w:pPr>
      <w:r>
        <w:t xml:space="preserve">2.2 In cases where the sQMG wish to close an item the QIM will draft an outline of the rationale and evidence to support closure. This will then require the approval of the sQMG.  </w:t>
      </w:r>
    </w:p>
    <w:p w:rsidR="00020E97" w:rsidRDefault="00020E97" w:rsidP="00020E97">
      <w:pPr>
        <w:spacing w:after="203" w:line="269" w:lineRule="auto"/>
        <w:ind w:left="-5" w:right="4" w:hanging="10"/>
        <w:jc w:val="both"/>
      </w:pPr>
      <w:r>
        <w:t xml:space="preserve">2.3 Once the wording of the request to close the item has been approved by the sQMG the QIM should upload the details to the online DR system. The QIM should also make a diary note to check the item after one month for a decision from the GMC. </w:t>
      </w:r>
    </w:p>
    <w:p w:rsidR="00020E97" w:rsidRDefault="00020E97" w:rsidP="00020E97">
      <w:pPr>
        <w:spacing w:after="204" w:line="268" w:lineRule="auto"/>
        <w:ind w:left="-5" w:right="15" w:hanging="10"/>
      </w:pPr>
      <w:r>
        <w:t xml:space="preserve">2.4 Where the GMC agree to the closure of an item they will archive it from the online system and send an email to the submitter of the request to close (the QIM) confirming this has been done. </w:t>
      </w:r>
    </w:p>
    <w:p w:rsidR="00020E97" w:rsidRDefault="00020E97" w:rsidP="00020E97">
      <w:pPr>
        <w:spacing w:after="203" w:line="269" w:lineRule="auto"/>
        <w:ind w:left="-5" w:right="4" w:hanging="10"/>
        <w:jc w:val="both"/>
      </w:pPr>
      <w:r>
        <w:t xml:space="preserve">2.5 If the request to close an entry is not agreed by the GMC then it will continue to require further updates as in section 1. Where the GMC have not agreed to close an item, it may be that they require further information to </w:t>
      </w:r>
      <w:proofErr w:type="gramStart"/>
      <w:r>
        <w:t>make a decision</w:t>
      </w:r>
      <w:proofErr w:type="gramEnd"/>
      <w:r>
        <w:t xml:space="preserve">. In such cases the QIM should provide this additional information with input from the sQMG if required. </w:t>
      </w:r>
    </w:p>
    <w:p w:rsidR="00020E97" w:rsidRDefault="00020E97" w:rsidP="00020E97">
      <w:pPr>
        <w:spacing w:after="206" w:line="269" w:lineRule="auto"/>
        <w:ind w:left="-5" w:right="4" w:hanging="10"/>
        <w:jc w:val="both"/>
      </w:pPr>
      <w:r>
        <w:t xml:space="preserve">2.6 For items which cover more than one specialty or trainee cohort a request to close the item cannot be made unless there is evidence that the issue has been resolved for all parties affected. If, however, the issue has been resolved for one specialty or trainee cohort it may be possible to request that the entry be ‘split’. The decision as to whether splitting an entry into separate entries for each specialty or trainee cohort is appropriate rests with the GMC. In such cases, a QIM should discuss the issue with their Education QA Programme Manager at the GMC. If a ‘split’ is agreed, then the existing entry would be </w:t>
      </w:r>
      <w:proofErr w:type="gramStart"/>
      <w:r>
        <w:t>archived</w:t>
      </w:r>
      <w:proofErr w:type="gramEnd"/>
      <w:r>
        <w:t xml:space="preserve"> and new entries created. This would then allow the QIM for the specialty or trainee cohort where the issue was felt to be resolved to submit a request to close against the new entry (following the steps above). </w:t>
      </w:r>
    </w:p>
    <w:p w:rsidR="00020E97" w:rsidRDefault="00020E97" w:rsidP="00020E97">
      <w:pPr>
        <w:spacing w:after="274"/>
        <w:ind w:left="58"/>
      </w:pPr>
      <w:r>
        <w:t xml:space="preserve"> </w:t>
      </w:r>
    </w:p>
    <w:p w:rsidR="00020E97" w:rsidRDefault="00020E97" w:rsidP="00020E97">
      <w:pPr>
        <w:pStyle w:val="Heading3"/>
        <w:spacing w:after="194" w:line="267" w:lineRule="auto"/>
        <w:ind w:left="68"/>
      </w:pPr>
      <w:r>
        <w:rPr>
          <w:rFonts w:ascii="Calibri" w:eastAsia="Calibri" w:hAnsi="Calibri" w:cs="Calibri"/>
          <w:color w:val="000000"/>
          <w:sz w:val="24"/>
        </w:rPr>
        <w:t>3.</w:t>
      </w:r>
      <w:r>
        <w:rPr>
          <w:rFonts w:ascii="Arial" w:eastAsia="Arial" w:hAnsi="Arial" w:cs="Arial"/>
          <w:color w:val="000000"/>
          <w:sz w:val="24"/>
        </w:rPr>
        <w:t xml:space="preserve"> </w:t>
      </w:r>
      <w:r>
        <w:rPr>
          <w:rFonts w:ascii="Calibri" w:eastAsia="Calibri" w:hAnsi="Calibri" w:cs="Calibri"/>
          <w:color w:val="000000"/>
          <w:sz w:val="24"/>
        </w:rPr>
        <w:t xml:space="preserve">Adding new entries to the DR </w:t>
      </w:r>
    </w:p>
    <w:p w:rsidR="00020E97" w:rsidRDefault="00020E97" w:rsidP="00020E97">
      <w:pPr>
        <w:spacing w:after="254" w:line="268" w:lineRule="auto"/>
        <w:ind w:left="-5" w:right="15" w:hanging="10"/>
      </w:pPr>
      <w:r>
        <w:t xml:space="preserve">3.1 New items can be added to the DR by Scotland Deanery or by the GMC where: </w:t>
      </w:r>
    </w:p>
    <w:p w:rsidR="00020E97" w:rsidRDefault="00020E97" w:rsidP="00020E97">
      <w:pPr>
        <w:numPr>
          <w:ilvl w:val="0"/>
          <w:numId w:val="2"/>
        </w:numPr>
        <w:spacing w:after="51" w:line="268" w:lineRule="auto"/>
        <w:ind w:right="15" w:hanging="360"/>
      </w:pPr>
      <w:r>
        <w:lastRenderedPageBreak/>
        <w:t xml:space="preserve">The GMC assess that a concern they are aware of requires ongoing monitoring and updates from the deanery. An example of this would be where there are triple reds (red flags for a survey indicator persisting for 3 consecutive years) in the NTS results.  </w:t>
      </w:r>
    </w:p>
    <w:p w:rsidR="00020E97" w:rsidRDefault="00020E97" w:rsidP="00020E97">
      <w:pPr>
        <w:numPr>
          <w:ilvl w:val="0"/>
          <w:numId w:val="2"/>
        </w:numPr>
        <w:spacing w:after="51" w:line="268" w:lineRule="auto"/>
        <w:ind w:right="15" w:hanging="360"/>
      </w:pPr>
      <w:r>
        <w:t xml:space="preserve">The response to an NTS free text comment indicates that it should be added to the DR as a new item. </w:t>
      </w:r>
    </w:p>
    <w:p w:rsidR="00020E97" w:rsidRDefault="00020E97" w:rsidP="00020E97">
      <w:pPr>
        <w:numPr>
          <w:ilvl w:val="0"/>
          <w:numId w:val="2"/>
        </w:numPr>
        <w:spacing w:after="5" w:line="268" w:lineRule="auto"/>
        <w:ind w:right="15" w:hanging="360"/>
      </w:pPr>
      <w:r>
        <w:t xml:space="preserve">The deanery, through our quality management processes, identifies a concern or an item of good practice which they wish to make the GMC aware of. </w:t>
      </w:r>
      <w:r>
        <w:br/>
      </w:r>
    </w:p>
    <w:p w:rsidR="00020E97" w:rsidRDefault="00020E97" w:rsidP="00020E97">
      <w:pPr>
        <w:pStyle w:val="ListParagraph"/>
        <w:numPr>
          <w:ilvl w:val="1"/>
          <w:numId w:val="5"/>
        </w:numPr>
        <w:spacing w:after="204" w:line="268" w:lineRule="auto"/>
        <w:ind w:right="15"/>
      </w:pPr>
      <w:r>
        <w:t xml:space="preserve">In the first example above the GMC will create new items in the DR which will then require management and updating as in section 1 of this document. </w:t>
      </w:r>
    </w:p>
    <w:p w:rsidR="00020E97" w:rsidRDefault="00020E97" w:rsidP="00020E97">
      <w:pPr>
        <w:pStyle w:val="ListParagraph"/>
        <w:spacing w:after="204" w:line="268" w:lineRule="auto"/>
        <w:ind w:left="360" w:right="15"/>
      </w:pPr>
    </w:p>
    <w:p w:rsidR="00020E97" w:rsidRDefault="00020E97" w:rsidP="00020E97">
      <w:pPr>
        <w:pStyle w:val="ListParagraph"/>
        <w:numPr>
          <w:ilvl w:val="1"/>
          <w:numId w:val="5"/>
        </w:numPr>
        <w:spacing w:after="204" w:line="268" w:lineRule="auto"/>
        <w:ind w:right="15"/>
      </w:pPr>
      <w:r>
        <w:t xml:space="preserve">in the second example the GMC will add entries to the DR identified as being appropriate by the deanery during the free text comments response process. </w:t>
      </w:r>
    </w:p>
    <w:p w:rsidR="00020E97" w:rsidRDefault="00020E97" w:rsidP="00020E97">
      <w:pPr>
        <w:pStyle w:val="ListParagraph"/>
        <w:spacing w:after="204" w:line="268" w:lineRule="auto"/>
        <w:ind w:left="360" w:right="15"/>
      </w:pPr>
    </w:p>
    <w:p w:rsidR="00020E97" w:rsidRDefault="00020E97" w:rsidP="00020E97">
      <w:pPr>
        <w:pStyle w:val="ListParagraph"/>
        <w:numPr>
          <w:ilvl w:val="1"/>
          <w:numId w:val="5"/>
        </w:numPr>
        <w:spacing w:after="204" w:line="268" w:lineRule="auto"/>
        <w:ind w:right="15"/>
      </w:pPr>
      <w:r>
        <w:t xml:space="preserve">In the third example above the sQMG should prepare a summary of the item they wish to add to the DR, including proposed status and period for updating and the rationale for adding to the DR, and submit this to the Deanery Quality Management Group (DQMG) for consideration.  </w:t>
      </w:r>
    </w:p>
    <w:p w:rsidR="00020E97" w:rsidRPr="009E3F57" w:rsidRDefault="00020E97" w:rsidP="00020E97">
      <w:pPr>
        <w:numPr>
          <w:ilvl w:val="1"/>
          <w:numId w:val="5"/>
        </w:numPr>
        <w:spacing w:after="0" w:line="276" w:lineRule="auto"/>
        <w:ind w:right="15"/>
      </w:pPr>
      <w:r>
        <w:t xml:space="preserve">The purpose of submitting new items to the DQMG prior to inputting to the online DR system is to allow awareness across </w:t>
      </w:r>
      <w:proofErr w:type="spellStart"/>
      <w:r>
        <w:t>sQMGs</w:t>
      </w:r>
      <w:proofErr w:type="spellEnd"/>
      <w:r>
        <w:t xml:space="preserve"> and assessment as to whether the entry affected more than one specialty or trainee cohort. This oversight should avoid duplication of entries across </w:t>
      </w:r>
      <w:proofErr w:type="spellStart"/>
      <w:r>
        <w:t>sQMGs</w:t>
      </w:r>
      <w:proofErr w:type="spellEnd"/>
      <w:r>
        <w:t xml:space="preserve"> which are related to the same concern or good practice example. It will also allow assessment as to whether an issue would be best managed across the deanery in a ‘corporate’ </w:t>
      </w:r>
      <w:proofErr w:type="gramStart"/>
      <w:r>
        <w:t>manner  in</w:t>
      </w:r>
      <w:proofErr w:type="gramEnd"/>
      <w:r>
        <w:t xml:space="preserve"> the system. </w:t>
      </w:r>
      <w:r w:rsidRPr="00BD7059">
        <w:rPr>
          <w:sz w:val="20"/>
        </w:rPr>
        <w:t xml:space="preserve"> </w:t>
      </w:r>
    </w:p>
    <w:p w:rsidR="00020E97" w:rsidRPr="00BD7059" w:rsidRDefault="00020E97" w:rsidP="00020E97">
      <w:pPr>
        <w:spacing w:after="0" w:line="276" w:lineRule="auto"/>
        <w:ind w:left="360" w:right="15"/>
      </w:pPr>
    </w:p>
    <w:p w:rsidR="00020E97" w:rsidRPr="009E3F57" w:rsidRDefault="00020E97" w:rsidP="00020E97">
      <w:pPr>
        <w:numPr>
          <w:ilvl w:val="1"/>
          <w:numId w:val="5"/>
        </w:numPr>
        <w:spacing w:after="0" w:line="276" w:lineRule="auto"/>
        <w:ind w:right="15"/>
      </w:pPr>
      <w:r w:rsidRPr="009E3F57">
        <w:t xml:space="preserve">If agreed by DQMG the new entry will be created in the online DR by the relevant QIM or SQIM. In cases where this crosses </w:t>
      </w:r>
      <w:proofErr w:type="spellStart"/>
      <w:r w:rsidRPr="009E3F57">
        <w:t>sQMGs</w:t>
      </w:r>
      <w:proofErr w:type="spellEnd"/>
      <w:r w:rsidRPr="009E3F57">
        <w:t xml:space="preserve"> the QIMs will agree between them who will be responsible for creating the item. </w:t>
      </w:r>
    </w:p>
    <w:p w:rsidR="00020E97" w:rsidRPr="009E3F57" w:rsidRDefault="00020E97" w:rsidP="00020E97">
      <w:pPr>
        <w:spacing w:after="0" w:line="276" w:lineRule="auto"/>
        <w:ind w:right="15"/>
      </w:pPr>
    </w:p>
    <w:p w:rsidR="00020E97" w:rsidRPr="009E3F57" w:rsidRDefault="00020E97" w:rsidP="00020E97">
      <w:pPr>
        <w:numPr>
          <w:ilvl w:val="1"/>
          <w:numId w:val="5"/>
        </w:numPr>
        <w:spacing w:after="0" w:line="276" w:lineRule="auto"/>
        <w:ind w:right="15"/>
      </w:pPr>
      <w:r w:rsidRPr="009E3F57">
        <w:t>If an sQMG feels an item requires addition to the online DR more urgently than the DQMG meeting schedule would allow, then the relevant QIM should submit the request to the SQIM who will seek approval from the workstream leads.</w:t>
      </w:r>
    </w:p>
    <w:p w:rsidR="00020E97" w:rsidRDefault="00020E97" w:rsidP="00020E97">
      <w:pPr>
        <w:spacing w:after="0"/>
      </w:pPr>
      <w:r>
        <w:rPr>
          <w:sz w:val="20"/>
        </w:rPr>
        <w:t xml:space="preserve"> </w:t>
      </w:r>
    </w:p>
    <w:p w:rsidR="000A69CC" w:rsidRDefault="000A69CC"/>
    <w:sectPr w:rsidR="000A69CC" w:rsidSect="000A69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01B" w:rsidRDefault="0025601B" w:rsidP="00020E97">
      <w:pPr>
        <w:spacing w:after="0" w:line="240" w:lineRule="auto"/>
      </w:pPr>
      <w:r>
        <w:separator/>
      </w:r>
    </w:p>
  </w:endnote>
  <w:endnote w:type="continuationSeparator" w:id="0">
    <w:p w:rsidR="0025601B" w:rsidRDefault="0025601B" w:rsidP="0002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7" w:rsidRDefault="0002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489082"/>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020E97" w:rsidRDefault="00020E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20E97" w:rsidRDefault="00020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7" w:rsidRDefault="0002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01B" w:rsidRDefault="0025601B" w:rsidP="00020E97">
      <w:pPr>
        <w:spacing w:after="0" w:line="240" w:lineRule="auto"/>
      </w:pPr>
      <w:r>
        <w:separator/>
      </w:r>
    </w:p>
  </w:footnote>
  <w:footnote w:type="continuationSeparator" w:id="0">
    <w:p w:rsidR="0025601B" w:rsidRDefault="0025601B" w:rsidP="0002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7" w:rsidRDefault="0002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7" w:rsidRDefault="0002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7" w:rsidRDefault="00020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8E5"/>
    <w:multiLevelType w:val="multilevel"/>
    <w:tmpl w:val="3086EB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B31709"/>
    <w:multiLevelType w:val="hybridMultilevel"/>
    <w:tmpl w:val="D69E0B98"/>
    <w:lvl w:ilvl="0" w:tplc="4B822A1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CA6C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8E67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8688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8B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C0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34C9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68FA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60C3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851B3D"/>
    <w:multiLevelType w:val="hybridMultilevel"/>
    <w:tmpl w:val="6B4A901E"/>
    <w:lvl w:ilvl="0" w:tplc="4356A0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263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089F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A8B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53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A1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A7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893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46A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F30BB4"/>
    <w:multiLevelType w:val="multilevel"/>
    <w:tmpl w:val="C7466A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893554"/>
    <w:multiLevelType w:val="multilevel"/>
    <w:tmpl w:val="45F2D0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20E97"/>
    <w:rsid w:val="00000F20"/>
    <w:rsid w:val="000013C7"/>
    <w:rsid w:val="00001599"/>
    <w:rsid w:val="00001B0C"/>
    <w:rsid w:val="00001DD9"/>
    <w:rsid w:val="000050F1"/>
    <w:rsid w:val="00005609"/>
    <w:rsid w:val="00010C51"/>
    <w:rsid w:val="00011ADD"/>
    <w:rsid w:val="00011D3F"/>
    <w:rsid w:val="00012297"/>
    <w:rsid w:val="00012309"/>
    <w:rsid w:val="00012AAA"/>
    <w:rsid w:val="000142EE"/>
    <w:rsid w:val="000160BB"/>
    <w:rsid w:val="000173B5"/>
    <w:rsid w:val="000178AE"/>
    <w:rsid w:val="00017EE6"/>
    <w:rsid w:val="00020AAD"/>
    <w:rsid w:val="00020E97"/>
    <w:rsid w:val="00021305"/>
    <w:rsid w:val="000241D4"/>
    <w:rsid w:val="00025367"/>
    <w:rsid w:val="00025871"/>
    <w:rsid w:val="00025968"/>
    <w:rsid w:val="00027511"/>
    <w:rsid w:val="000277BB"/>
    <w:rsid w:val="00027AA0"/>
    <w:rsid w:val="00030B1B"/>
    <w:rsid w:val="0003137F"/>
    <w:rsid w:val="0003238F"/>
    <w:rsid w:val="000327C8"/>
    <w:rsid w:val="000330DD"/>
    <w:rsid w:val="0003422A"/>
    <w:rsid w:val="00034F01"/>
    <w:rsid w:val="00035121"/>
    <w:rsid w:val="000369A4"/>
    <w:rsid w:val="00037F73"/>
    <w:rsid w:val="00040F7C"/>
    <w:rsid w:val="00040F9A"/>
    <w:rsid w:val="000423E7"/>
    <w:rsid w:val="0004374E"/>
    <w:rsid w:val="00044C4B"/>
    <w:rsid w:val="0004545A"/>
    <w:rsid w:val="00045FC7"/>
    <w:rsid w:val="00046286"/>
    <w:rsid w:val="0005046E"/>
    <w:rsid w:val="00050A10"/>
    <w:rsid w:val="00050B29"/>
    <w:rsid w:val="000515B8"/>
    <w:rsid w:val="00052AE6"/>
    <w:rsid w:val="000532E8"/>
    <w:rsid w:val="000533C1"/>
    <w:rsid w:val="0005557B"/>
    <w:rsid w:val="00056CCA"/>
    <w:rsid w:val="00056D2C"/>
    <w:rsid w:val="000576E4"/>
    <w:rsid w:val="0006071F"/>
    <w:rsid w:val="0006142B"/>
    <w:rsid w:val="00062B30"/>
    <w:rsid w:val="00062B6F"/>
    <w:rsid w:val="00066F80"/>
    <w:rsid w:val="00070541"/>
    <w:rsid w:val="000711B4"/>
    <w:rsid w:val="000720B3"/>
    <w:rsid w:val="00073FB2"/>
    <w:rsid w:val="000752BA"/>
    <w:rsid w:val="0007571E"/>
    <w:rsid w:val="00075BE1"/>
    <w:rsid w:val="00075D1A"/>
    <w:rsid w:val="00076566"/>
    <w:rsid w:val="0008229C"/>
    <w:rsid w:val="00085542"/>
    <w:rsid w:val="00085B31"/>
    <w:rsid w:val="00090683"/>
    <w:rsid w:val="00090E30"/>
    <w:rsid w:val="0009113E"/>
    <w:rsid w:val="00092E8A"/>
    <w:rsid w:val="0009346E"/>
    <w:rsid w:val="00094DD8"/>
    <w:rsid w:val="00094E1A"/>
    <w:rsid w:val="00096121"/>
    <w:rsid w:val="0009670C"/>
    <w:rsid w:val="00096C1C"/>
    <w:rsid w:val="000A0758"/>
    <w:rsid w:val="000A1C7D"/>
    <w:rsid w:val="000A22F9"/>
    <w:rsid w:val="000A2A08"/>
    <w:rsid w:val="000A5764"/>
    <w:rsid w:val="000A601F"/>
    <w:rsid w:val="000A69CC"/>
    <w:rsid w:val="000B0EB2"/>
    <w:rsid w:val="000B1497"/>
    <w:rsid w:val="000B1C82"/>
    <w:rsid w:val="000B1E55"/>
    <w:rsid w:val="000B33BA"/>
    <w:rsid w:val="000B3865"/>
    <w:rsid w:val="000B4093"/>
    <w:rsid w:val="000B4FF6"/>
    <w:rsid w:val="000B5152"/>
    <w:rsid w:val="000B5D16"/>
    <w:rsid w:val="000B5D37"/>
    <w:rsid w:val="000B6156"/>
    <w:rsid w:val="000B77BC"/>
    <w:rsid w:val="000B7C0A"/>
    <w:rsid w:val="000C03D4"/>
    <w:rsid w:val="000C0B09"/>
    <w:rsid w:val="000C1169"/>
    <w:rsid w:val="000C1445"/>
    <w:rsid w:val="000C1D73"/>
    <w:rsid w:val="000C1FB1"/>
    <w:rsid w:val="000C40A5"/>
    <w:rsid w:val="000C468F"/>
    <w:rsid w:val="000C4955"/>
    <w:rsid w:val="000C7EB5"/>
    <w:rsid w:val="000D0612"/>
    <w:rsid w:val="000D0786"/>
    <w:rsid w:val="000D26B0"/>
    <w:rsid w:val="000D3759"/>
    <w:rsid w:val="000D3775"/>
    <w:rsid w:val="000D387B"/>
    <w:rsid w:val="000D3B7B"/>
    <w:rsid w:val="000D4614"/>
    <w:rsid w:val="000D4BE4"/>
    <w:rsid w:val="000D561A"/>
    <w:rsid w:val="000D5C15"/>
    <w:rsid w:val="000D6894"/>
    <w:rsid w:val="000D7D5E"/>
    <w:rsid w:val="000E098D"/>
    <w:rsid w:val="000E1A8D"/>
    <w:rsid w:val="000E2FCA"/>
    <w:rsid w:val="000E39F3"/>
    <w:rsid w:val="000E424C"/>
    <w:rsid w:val="000E492C"/>
    <w:rsid w:val="000E5182"/>
    <w:rsid w:val="000E5EAF"/>
    <w:rsid w:val="000F2660"/>
    <w:rsid w:val="000F352A"/>
    <w:rsid w:val="000F37B1"/>
    <w:rsid w:val="000F40EF"/>
    <w:rsid w:val="000F4C5E"/>
    <w:rsid w:val="000F5920"/>
    <w:rsid w:val="000F5EEF"/>
    <w:rsid w:val="000F6728"/>
    <w:rsid w:val="000F67D8"/>
    <w:rsid w:val="000F6957"/>
    <w:rsid w:val="000F7AAE"/>
    <w:rsid w:val="000F7EBF"/>
    <w:rsid w:val="00100820"/>
    <w:rsid w:val="001018A3"/>
    <w:rsid w:val="001020C2"/>
    <w:rsid w:val="00103B21"/>
    <w:rsid w:val="00104125"/>
    <w:rsid w:val="001042E1"/>
    <w:rsid w:val="00104352"/>
    <w:rsid w:val="00104364"/>
    <w:rsid w:val="00104440"/>
    <w:rsid w:val="00104588"/>
    <w:rsid w:val="00104A39"/>
    <w:rsid w:val="00104B25"/>
    <w:rsid w:val="00105386"/>
    <w:rsid w:val="001068F9"/>
    <w:rsid w:val="00107B90"/>
    <w:rsid w:val="00107B92"/>
    <w:rsid w:val="00110618"/>
    <w:rsid w:val="00111472"/>
    <w:rsid w:val="00114105"/>
    <w:rsid w:val="0011579A"/>
    <w:rsid w:val="0011616E"/>
    <w:rsid w:val="0011625F"/>
    <w:rsid w:val="0011732D"/>
    <w:rsid w:val="00117EBB"/>
    <w:rsid w:val="00121576"/>
    <w:rsid w:val="001218DE"/>
    <w:rsid w:val="00121B28"/>
    <w:rsid w:val="00121C94"/>
    <w:rsid w:val="001239D7"/>
    <w:rsid w:val="0012663A"/>
    <w:rsid w:val="001273F2"/>
    <w:rsid w:val="001277DF"/>
    <w:rsid w:val="00127FC9"/>
    <w:rsid w:val="001304EE"/>
    <w:rsid w:val="0013148F"/>
    <w:rsid w:val="00131576"/>
    <w:rsid w:val="00131EDE"/>
    <w:rsid w:val="00132CB4"/>
    <w:rsid w:val="00132E9E"/>
    <w:rsid w:val="00133493"/>
    <w:rsid w:val="00134483"/>
    <w:rsid w:val="001345EF"/>
    <w:rsid w:val="00134B8A"/>
    <w:rsid w:val="001362FA"/>
    <w:rsid w:val="00136B39"/>
    <w:rsid w:val="00137DFD"/>
    <w:rsid w:val="00141348"/>
    <w:rsid w:val="00144B6D"/>
    <w:rsid w:val="00144D4E"/>
    <w:rsid w:val="00150405"/>
    <w:rsid w:val="001514EF"/>
    <w:rsid w:val="001515D3"/>
    <w:rsid w:val="00152456"/>
    <w:rsid w:val="0015287E"/>
    <w:rsid w:val="00152888"/>
    <w:rsid w:val="00153371"/>
    <w:rsid w:val="0015426B"/>
    <w:rsid w:val="00154919"/>
    <w:rsid w:val="001556D0"/>
    <w:rsid w:val="00157182"/>
    <w:rsid w:val="00157E7B"/>
    <w:rsid w:val="00161604"/>
    <w:rsid w:val="00163E53"/>
    <w:rsid w:val="00165BB0"/>
    <w:rsid w:val="00165CC5"/>
    <w:rsid w:val="00166804"/>
    <w:rsid w:val="0016698D"/>
    <w:rsid w:val="001671A3"/>
    <w:rsid w:val="001672FE"/>
    <w:rsid w:val="0016731E"/>
    <w:rsid w:val="00167792"/>
    <w:rsid w:val="00170F30"/>
    <w:rsid w:val="00170FEB"/>
    <w:rsid w:val="001725FA"/>
    <w:rsid w:val="00172B55"/>
    <w:rsid w:val="00172EA9"/>
    <w:rsid w:val="00173F48"/>
    <w:rsid w:val="0017557A"/>
    <w:rsid w:val="0017676E"/>
    <w:rsid w:val="00176879"/>
    <w:rsid w:val="00177CFB"/>
    <w:rsid w:val="00180E46"/>
    <w:rsid w:val="00182AB4"/>
    <w:rsid w:val="001850D9"/>
    <w:rsid w:val="00185D35"/>
    <w:rsid w:val="00185FBE"/>
    <w:rsid w:val="00186F49"/>
    <w:rsid w:val="001872EC"/>
    <w:rsid w:val="00187B45"/>
    <w:rsid w:val="00187C89"/>
    <w:rsid w:val="00187DB6"/>
    <w:rsid w:val="00190D3E"/>
    <w:rsid w:val="00191C06"/>
    <w:rsid w:val="00194F4C"/>
    <w:rsid w:val="00195919"/>
    <w:rsid w:val="00197799"/>
    <w:rsid w:val="001A05A0"/>
    <w:rsid w:val="001A096C"/>
    <w:rsid w:val="001A0F02"/>
    <w:rsid w:val="001A3472"/>
    <w:rsid w:val="001A3AF8"/>
    <w:rsid w:val="001A465D"/>
    <w:rsid w:val="001A4CD5"/>
    <w:rsid w:val="001A5F38"/>
    <w:rsid w:val="001A6EAA"/>
    <w:rsid w:val="001A778B"/>
    <w:rsid w:val="001B0451"/>
    <w:rsid w:val="001B14B1"/>
    <w:rsid w:val="001B2BBE"/>
    <w:rsid w:val="001B3F94"/>
    <w:rsid w:val="001B5E5F"/>
    <w:rsid w:val="001B61A7"/>
    <w:rsid w:val="001B6B75"/>
    <w:rsid w:val="001B6CFE"/>
    <w:rsid w:val="001B70D6"/>
    <w:rsid w:val="001B7437"/>
    <w:rsid w:val="001C09CB"/>
    <w:rsid w:val="001C3B83"/>
    <w:rsid w:val="001C4EF0"/>
    <w:rsid w:val="001C6782"/>
    <w:rsid w:val="001C7E6C"/>
    <w:rsid w:val="001D00D7"/>
    <w:rsid w:val="001D1075"/>
    <w:rsid w:val="001D17DF"/>
    <w:rsid w:val="001D32B7"/>
    <w:rsid w:val="001D4B96"/>
    <w:rsid w:val="001D694F"/>
    <w:rsid w:val="001D72C9"/>
    <w:rsid w:val="001D7FE1"/>
    <w:rsid w:val="001E02BF"/>
    <w:rsid w:val="001E02ED"/>
    <w:rsid w:val="001E0696"/>
    <w:rsid w:val="001E0C55"/>
    <w:rsid w:val="001E0F2F"/>
    <w:rsid w:val="001E17A7"/>
    <w:rsid w:val="001E3FBE"/>
    <w:rsid w:val="001E5728"/>
    <w:rsid w:val="001E6315"/>
    <w:rsid w:val="001E7267"/>
    <w:rsid w:val="001F0B54"/>
    <w:rsid w:val="001F117E"/>
    <w:rsid w:val="001F1613"/>
    <w:rsid w:val="001F181A"/>
    <w:rsid w:val="001F229E"/>
    <w:rsid w:val="001F24E7"/>
    <w:rsid w:val="001F2DB6"/>
    <w:rsid w:val="001F3918"/>
    <w:rsid w:val="001F3B39"/>
    <w:rsid w:val="001F56FB"/>
    <w:rsid w:val="001F57BF"/>
    <w:rsid w:val="001F5B97"/>
    <w:rsid w:val="001F7207"/>
    <w:rsid w:val="0020048C"/>
    <w:rsid w:val="002028AB"/>
    <w:rsid w:val="0020333E"/>
    <w:rsid w:val="0020525C"/>
    <w:rsid w:val="0020627A"/>
    <w:rsid w:val="00206937"/>
    <w:rsid w:val="00207BC7"/>
    <w:rsid w:val="00210F32"/>
    <w:rsid w:val="0021118A"/>
    <w:rsid w:val="00213455"/>
    <w:rsid w:val="00213E91"/>
    <w:rsid w:val="002148CF"/>
    <w:rsid w:val="0021560C"/>
    <w:rsid w:val="002156ED"/>
    <w:rsid w:val="00215B24"/>
    <w:rsid w:val="00217EC5"/>
    <w:rsid w:val="00221DB5"/>
    <w:rsid w:val="00222946"/>
    <w:rsid w:val="00222C6C"/>
    <w:rsid w:val="002236D9"/>
    <w:rsid w:val="002249B0"/>
    <w:rsid w:val="00227369"/>
    <w:rsid w:val="00232431"/>
    <w:rsid w:val="00232D3E"/>
    <w:rsid w:val="002335D9"/>
    <w:rsid w:val="002350C9"/>
    <w:rsid w:val="002352A2"/>
    <w:rsid w:val="00235773"/>
    <w:rsid w:val="00235DC4"/>
    <w:rsid w:val="00237D01"/>
    <w:rsid w:val="00240AEA"/>
    <w:rsid w:val="00240FD0"/>
    <w:rsid w:val="002432A6"/>
    <w:rsid w:val="0024373D"/>
    <w:rsid w:val="00244FAF"/>
    <w:rsid w:val="002456EC"/>
    <w:rsid w:val="0024617E"/>
    <w:rsid w:val="002479E6"/>
    <w:rsid w:val="00250580"/>
    <w:rsid w:val="0025171C"/>
    <w:rsid w:val="00253AF5"/>
    <w:rsid w:val="002544C2"/>
    <w:rsid w:val="0025451B"/>
    <w:rsid w:val="00255902"/>
    <w:rsid w:val="0025601B"/>
    <w:rsid w:val="00256EA7"/>
    <w:rsid w:val="00257B8E"/>
    <w:rsid w:val="00261689"/>
    <w:rsid w:val="002621EA"/>
    <w:rsid w:val="00263538"/>
    <w:rsid w:val="002659AA"/>
    <w:rsid w:val="00267001"/>
    <w:rsid w:val="00271EE5"/>
    <w:rsid w:val="002734F5"/>
    <w:rsid w:val="00275A8D"/>
    <w:rsid w:val="00280448"/>
    <w:rsid w:val="0028148C"/>
    <w:rsid w:val="002832A4"/>
    <w:rsid w:val="00283A9E"/>
    <w:rsid w:val="00283B64"/>
    <w:rsid w:val="00284B5F"/>
    <w:rsid w:val="00286018"/>
    <w:rsid w:val="00287DF7"/>
    <w:rsid w:val="002918B8"/>
    <w:rsid w:val="00291EC4"/>
    <w:rsid w:val="0029263F"/>
    <w:rsid w:val="002927B2"/>
    <w:rsid w:val="00294B6F"/>
    <w:rsid w:val="00294BDD"/>
    <w:rsid w:val="00296BD0"/>
    <w:rsid w:val="002970C6"/>
    <w:rsid w:val="002972CB"/>
    <w:rsid w:val="002A1253"/>
    <w:rsid w:val="002A1283"/>
    <w:rsid w:val="002A2E5D"/>
    <w:rsid w:val="002A33DD"/>
    <w:rsid w:val="002A3BB7"/>
    <w:rsid w:val="002A3E26"/>
    <w:rsid w:val="002A3F79"/>
    <w:rsid w:val="002A4772"/>
    <w:rsid w:val="002A5211"/>
    <w:rsid w:val="002A5D64"/>
    <w:rsid w:val="002A5EB9"/>
    <w:rsid w:val="002A67B9"/>
    <w:rsid w:val="002A7435"/>
    <w:rsid w:val="002B05C9"/>
    <w:rsid w:val="002B167D"/>
    <w:rsid w:val="002B1DB1"/>
    <w:rsid w:val="002B3CDE"/>
    <w:rsid w:val="002B4FCE"/>
    <w:rsid w:val="002B56EA"/>
    <w:rsid w:val="002B643E"/>
    <w:rsid w:val="002B6B8C"/>
    <w:rsid w:val="002B73CF"/>
    <w:rsid w:val="002B752C"/>
    <w:rsid w:val="002C13B8"/>
    <w:rsid w:val="002C1E0D"/>
    <w:rsid w:val="002C1EEE"/>
    <w:rsid w:val="002C34AC"/>
    <w:rsid w:val="002C395B"/>
    <w:rsid w:val="002C5EEE"/>
    <w:rsid w:val="002D04CC"/>
    <w:rsid w:val="002D245B"/>
    <w:rsid w:val="002D3609"/>
    <w:rsid w:val="002D4AA0"/>
    <w:rsid w:val="002D4DD9"/>
    <w:rsid w:val="002D4F9E"/>
    <w:rsid w:val="002D584E"/>
    <w:rsid w:val="002D6CED"/>
    <w:rsid w:val="002E027D"/>
    <w:rsid w:val="002E1023"/>
    <w:rsid w:val="002E1C29"/>
    <w:rsid w:val="002E1FAE"/>
    <w:rsid w:val="002E2039"/>
    <w:rsid w:val="002E2D89"/>
    <w:rsid w:val="002E30F3"/>
    <w:rsid w:val="002E31BC"/>
    <w:rsid w:val="002E378B"/>
    <w:rsid w:val="002E46A7"/>
    <w:rsid w:val="002E6160"/>
    <w:rsid w:val="002E65B2"/>
    <w:rsid w:val="002E6822"/>
    <w:rsid w:val="002E6F5B"/>
    <w:rsid w:val="002E7031"/>
    <w:rsid w:val="002E7A2D"/>
    <w:rsid w:val="002E7CD4"/>
    <w:rsid w:val="002F08D8"/>
    <w:rsid w:val="002F4FE5"/>
    <w:rsid w:val="002F512D"/>
    <w:rsid w:val="002F635B"/>
    <w:rsid w:val="003008F6"/>
    <w:rsid w:val="00300A11"/>
    <w:rsid w:val="0030135E"/>
    <w:rsid w:val="0030170C"/>
    <w:rsid w:val="003018DE"/>
    <w:rsid w:val="003018F6"/>
    <w:rsid w:val="00302DBA"/>
    <w:rsid w:val="003033FC"/>
    <w:rsid w:val="003045B3"/>
    <w:rsid w:val="00304C1B"/>
    <w:rsid w:val="00304F46"/>
    <w:rsid w:val="00305363"/>
    <w:rsid w:val="0030718F"/>
    <w:rsid w:val="00310294"/>
    <w:rsid w:val="00310733"/>
    <w:rsid w:val="00310917"/>
    <w:rsid w:val="003109F2"/>
    <w:rsid w:val="003110A6"/>
    <w:rsid w:val="00311CA9"/>
    <w:rsid w:val="00315988"/>
    <w:rsid w:val="00315DD3"/>
    <w:rsid w:val="003208C5"/>
    <w:rsid w:val="003212A5"/>
    <w:rsid w:val="00321646"/>
    <w:rsid w:val="003223B2"/>
    <w:rsid w:val="003224DC"/>
    <w:rsid w:val="00322671"/>
    <w:rsid w:val="00323627"/>
    <w:rsid w:val="003245F2"/>
    <w:rsid w:val="00325B0B"/>
    <w:rsid w:val="00326742"/>
    <w:rsid w:val="003268F8"/>
    <w:rsid w:val="00327535"/>
    <w:rsid w:val="00330BC3"/>
    <w:rsid w:val="00331048"/>
    <w:rsid w:val="003320C3"/>
    <w:rsid w:val="00333815"/>
    <w:rsid w:val="00335C2D"/>
    <w:rsid w:val="00336999"/>
    <w:rsid w:val="00336CA3"/>
    <w:rsid w:val="003374F7"/>
    <w:rsid w:val="00337588"/>
    <w:rsid w:val="00340906"/>
    <w:rsid w:val="0034254D"/>
    <w:rsid w:val="00343A35"/>
    <w:rsid w:val="00343AC6"/>
    <w:rsid w:val="00344610"/>
    <w:rsid w:val="00344A0E"/>
    <w:rsid w:val="00344B2E"/>
    <w:rsid w:val="00350467"/>
    <w:rsid w:val="00351863"/>
    <w:rsid w:val="00351BA2"/>
    <w:rsid w:val="00352DA1"/>
    <w:rsid w:val="003548A8"/>
    <w:rsid w:val="003548DD"/>
    <w:rsid w:val="00356EC6"/>
    <w:rsid w:val="00360BED"/>
    <w:rsid w:val="00362ECC"/>
    <w:rsid w:val="00363366"/>
    <w:rsid w:val="00363975"/>
    <w:rsid w:val="00363AC3"/>
    <w:rsid w:val="00363BDD"/>
    <w:rsid w:val="00363FBB"/>
    <w:rsid w:val="0036458E"/>
    <w:rsid w:val="003646EA"/>
    <w:rsid w:val="00365B3A"/>
    <w:rsid w:val="003665D6"/>
    <w:rsid w:val="00366CD4"/>
    <w:rsid w:val="00367DA4"/>
    <w:rsid w:val="00370959"/>
    <w:rsid w:val="00371B7B"/>
    <w:rsid w:val="00371D8C"/>
    <w:rsid w:val="00372A83"/>
    <w:rsid w:val="00372BD3"/>
    <w:rsid w:val="00374B2B"/>
    <w:rsid w:val="00375489"/>
    <w:rsid w:val="00375905"/>
    <w:rsid w:val="00376EBD"/>
    <w:rsid w:val="00382EF0"/>
    <w:rsid w:val="00385265"/>
    <w:rsid w:val="00385A9F"/>
    <w:rsid w:val="0038656F"/>
    <w:rsid w:val="003865A5"/>
    <w:rsid w:val="00386A43"/>
    <w:rsid w:val="00386D44"/>
    <w:rsid w:val="00386DB2"/>
    <w:rsid w:val="00387707"/>
    <w:rsid w:val="00387F30"/>
    <w:rsid w:val="00390950"/>
    <w:rsid w:val="00390DC5"/>
    <w:rsid w:val="003922DA"/>
    <w:rsid w:val="003930B5"/>
    <w:rsid w:val="003959BC"/>
    <w:rsid w:val="0039611B"/>
    <w:rsid w:val="00396131"/>
    <w:rsid w:val="0039664D"/>
    <w:rsid w:val="003A0044"/>
    <w:rsid w:val="003A183A"/>
    <w:rsid w:val="003A33A7"/>
    <w:rsid w:val="003A4E7C"/>
    <w:rsid w:val="003A6E5A"/>
    <w:rsid w:val="003B03DE"/>
    <w:rsid w:val="003B1E18"/>
    <w:rsid w:val="003B24FA"/>
    <w:rsid w:val="003B2980"/>
    <w:rsid w:val="003B30A7"/>
    <w:rsid w:val="003B3521"/>
    <w:rsid w:val="003B3B52"/>
    <w:rsid w:val="003B403A"/>
    <w:rsid w:val="003B4501"/>
    <w:rsid w:val="003B5736"/>
    <w:rsid w:val="003B64C3"/>
    <w:rsid w:val="003C017F"/>
    <w:rsid w:val="003C1719"/>
    <w:rsid w:val="003C3F60"/>
    <w:rsid w:val="003C4A09"/>
    <w:rsid w:val="003C4BD8"/>
    <w:rsid w:val="003C5122"/>
    <w:rsid w:val="003C74D0"/>
    <w:rsid w:val="003C7592"/>
    <w:rsid w:val="003D262F"/>
    <w:rsid w:val="003D2D23"/>
    <w:rsid w:val="003D33C2"/>
    <w:rsid w:val="003D5908"/>
    <w:rsid w:val="003D6B49"/>
    <w:rsid w:val="003E096F"/>
    <w:rsid w:val="003E27FD"/>
    <w:rsid w:val="003E2C4E"/>
    <w:rsid w:val="003E3397"/>
    <w:rsid w:val="003E49D5"/>
    <w:rsid w:val="003E6388"/>
    <w:rsid w:val="003E677A"/>
    <w:rsid w:val="003E6ABE"/>
    <w:rsid w:val="003E7CA7"/>
    <w:rsid w:val="003F01C5"/>
    <w:rsid w:val="003F1020"/>
    <w:rsid w:val="003F11BF"/>
    <w:rsid w:val="003F2397"/>
    <w:rsid w:val="003F27F9"/>
    <w:rsid w:val="003F4EE1"/>
    <w:rsid w:val="003F501A"/>
    <w:rsid w:val="003F50E8"/>
    <w:rsid w:val="003F677B"/>
    <w:rsid w:val="003F77B1"/>
    <w:rsid w:val="00400C70"/>
    <w:rsid w:val="00400C7D"/>
    <w:rsid w:val="0040163D"/>
    <w:rsid w:val="004022C0"/>
    <w:rsid w:val="0040320D"/>
    <w:rsid w:val="00403234"/>
    <w:rsid w:val="00404A2C"/>
    <w:rsid w:val="00407EB3"/>
    <w:rsid w:val="00412A76"/>
    <w:rsid w:val="00412E70"/>
    <w:rsid w:val="00413D18"/>
    <w:rsid w:val="004143BE"/>
    <w:rsid w:val="00414B3B"/>
    <w:rsid w:val="00414E29"/>
    <w:rsid w:val="00414FB6"/>
    <w:rsid w:val="00416094"/>
    <w:rsid w:val="00416515"/>
    <w:rsid w:val="00417536"/>
    <w:rsid w:val="00420A9E"/>
    <w:rsid w:val="00421059"/>
    <w:rsid w:val="004211DC"/>
    <w:rsid w:val="00421785"/>
    <w:rsid w:val="00421DF0"/>
    <w:rsid w:val="00423B72"/>
    <w:rsid w:val="004244CF"/>
    <w:rsid w:val="00424567"/>
    <w:rsid w:val="00425AB5"/>
    <w:rsid w:val="00426D1F"/>
    <w:rsid w:val="004271DA"/>
    <w:rsid w:val="00427BAF"/>
    <w:rsid w:val="0043036F"/>
    <w:rsid w:val="004304D8"/>
    <w:rsid w:val="00431061"/>
    <w:rsid w:val="00431156"/>
    <w:rsid w:val="00432C2A"/>
    <w:rsid w:val="00433B12"/>
    <w:rsid w:val="0043472A"/>
    <w:rsid w:val="00436226"/>
    <w:rsid w:val="00437BA9"/>
    <w:rsid w:val="00437BF6"/>
    <w:rsid w:val="00440419"/>
    <w:rsid w:val="00441AA4"/>
    <w:rsid w:val="00441BD6"/>
    <w:rsid w:val="004434AE"/>
    <w:rsid w:val="00443B26"/>
    <w:rsid w:val="00443E28"/>
    <w:rsid w:val="004443F8"/>
    <w:rsid w:val="00445B56"/>
    <w:rsid w:val="004513EC"/>
    <w:rsid w:val="0045264B"/>
    <w:rsid w:val="004534F8"/>
    <w:rsid w:val="004539C6"/>
    <w:rsid w:val="00454CD1"/>
    <w:rsid w:val="00455B39"/>
    <w:rsid w:val="00455D1F"/>
    <w:rsid w:val="00455D3D"/>
    <w:rsid w:val="0045644C"/>
    <w:rsid w:val="0046006B"/>
    <w:rsid w:val="004606B8"/>
    <w:rsid w:val="00460949"/>
    <w:rsid w:val="00460965"/>
    <w:rsid w:val="00460A5E"/>
    <w:rsid w:val="00460CB5"/>
    <w:rsid w:val="00460E91"/>
    <w:rsid w:val="00462487"/>
    <w:rsid w:val="00464A11"/>
    <w:rsid w:val="00464ED0"/>
    <w:rsid w:val="00465912"/>
    <w:rsid w:val="004659F9"/>
    <w:rsid w:val="0046633F"/>
    <w:rsid w:val="00466F5B"/>
    <w:rsid w:val="00467318"/>
    <w:rsid w:val="00467C7B"/>
    <w:rsid w:val="0047033C"/>
    <w:rsid w:val="00470702"/>
    <w:rsid w:val="004710BD"/>
    <w:rsid w:val="00471140"/>
    <w:rsid w:val="00472F0B"/>
    <w:rsid w:val="004731EA"/>
    <w:rsid w:val="004733FA"/>
    <w:rsid w:val="00476884"/>
    <w:rsid w:val="00477BD3"/>
    <w:rsid w:val="004809DC"/>
    <w:rsid w:val="00481AEC"/>
    <w:rsid w:val="00481FCC"/>
    <w:rsid w:val="00482392"/>
    <w:rsid w:val="0048279B"/>
    <w:rsid w:val="004832E8"/>
    <w:rsid w:val="00484F04"/>
    <w:rsid w:val="00485722"/>
    <w:rsid w:val="00486803"/>
    <w:rsid w:val="00487357"/>
    <w:rsid w:val="00487735"/>
    <w:rsid w:val="004902B1"/>
    <w:rsid w:val="00490810"/>
    <w:rsid w:val="00492C85"/>
    <w:rsid w:val="00493F4B"/>
    <w:rsid w:val="00494425"/>
    <w:rsid w:val="004966C2"/>
    <w:rsid w:val="00497280"/>
    <w:rsid w:val="00497F7A"/>
    <w:rsid w:val="004A3CD5"/>
    <w:rsid w:val="004A4419"/>
    <w:rsid w:val="004A4A4E"/>
    <w:rsid w:val="004A5A84"/>
    <w:rsid w:val="004A7687"/>
    <w:rsid w:val="004A782B"/>
    <w:rsid w:val="004A78DF"/>
    <w:rsid w:val="004A7DA0"/>
    <w:rsid w:val="004B07DF"/>
    <w:rsid w:val="004B2052"/>
    <w:rsid w:val="004B29AE"/>
    <w:rsid w:val="004B2AE0"/>
    <w:rsid w:val="004B2D8B"/>
    <w:rsid w:val="004B6A05"/>
    <w:rsid w:val="004B74A8"/>
    <w:rsid w:val="004C0E12"/>
    <w:rsid w:val="004C1420"/>
    <w:rsid w:val="004C3376"/>
    <w:rsid w:val="004C3600"/>
    <w:rsid w:val="004C565E"/>
    <w:rsid w:val="004C681F"/>
    <w:rsid w:val="004C7CC0"/>
    <w:rsid w:val="004D1872"/>
    <w:rsid w:val="004D1FD9"/>
    <w:rsid w:val="004D2545"/>
    <w:rsid w:val="004D3CC6"/>
    <w:rsid w:val="004D44CB"/>
    <w:rsid w:val="004D4AF6"/>
    <w:rsid w:val="004D50BD"/>
    <w:rsid w:val="004D53BF"/>
    <w:rsid w:val="004D5AC6"/>
    <w:rsid w:val="004D63A4"/>
    <w:rsid w:val="004D6E70"/>
    <w:rsid w:val="004D7159"/>
    <w:rsid w:val="004D7A79"/>
    <w:rsid w:val="004E0447"/>
    <w:rsid w:val="004E0EB1"/>
    <w:rsid w:val="004E0FE0"/>
    <w:rsid w:val="004E1BEE"/>
    <w:rsid w:val="004E3A28"/>
    <w:rsid w:val="004E42DF"/>
    <w:rsid w:val="004E5039"/>
    <w:rsid w:val="004E6902"/>
    <w:rsid w:val="004E6E0F"/>
    <w:rsid w:val="004F10B3"/>
    <w:rsid w:val="004F2648"/>
    <w:rsid w:val="004F305D"/>
    <w:rsid w:val="004F52EB"/>
    <w:rsid w:val="004F56D4"/>
    <w:rsid w:val="004F6871"/>
    <w:rsid w:val="004F7504"/>
    <w:rsid w:val="00501299"/>
    <w:rsid w:val="005018E1"/>
    <w:rsid w:val="00503808"/>
    <w:rsid w:val="005039B7"/>
    <w:rsid w:val="00504BE2"/>
    <w:rsid w:val="005059A1"/>
    <w:rsid w:val="00506277"/>
    <w:rsid w:val="005065BB"/>
    <w:rsid w:val="00506BF1"/>
    <w:rsid w:val="00507D9E"/>
    <w:rsid w:val="0051281A"/>
    <w:rsid w:val="00513745"/>
    <w:rsid w:val="005145E9"/>
    <w:rsid w:val="00514CCD"/>
    <w:rsid w:val="00515BFE"/>
    <w:rsid w:val="00520A40"/>
    <w:rsid w:val="00520CEC"/>
    <w:rsid w:val="00522AF9"/>
    <w:rsid w:val="00523536"/>
    <w:rsid w:val="00523979"/>
    <w:rsid w:val="0052419B"/>
    <w:rsid w:val="005249E3"/>
    <w:rsid w:val="00524D53"/>
    <w:rsid w:val="0052672A"/>
    <w:rsid w:val="00527191"/>
    <w:rsid w:val="00527B44"/>
    <w:rsid w:val="005301F9"/>
    <w:rsid w:val="0053043E"/>
    <w:rsid w:val="00530864"/>
    <w:rsid w:val="00533B39"/>
    <w:rsid w:val="00533CBD"/>
    <w:rsid w:val="00534CD8"/>
    <w:rsid w:val="005358C5"/>
    <w:rsid w:val="00535B5C"/>
    <w:rsid w:val="0053678C"/>
    <w:rsid w:val="005368AF"/>
    <w:rsid w:val="00536B15"/>
    <w:rsid w:val="0053766B"/>
    <w:rsid w:val="00540D65"/>
    <w:rsid w:val="00541460"/>
    <w:rsid w:val="00541AE1"/>
    <w:rsid w:val="00542327"/>
    <w:rsid w:val="00542711"/>
    <w:rsid w:val="00542ED9"/>
    <w:rsid w:val="00545605"/>
    <w:rsid w:val="00545C74"/>
    <w:rsid w:val="00546B95"/>
    <w:rsid w:val="005504DC"/>
    <w:rsid w:val="0055082F"/>
    <w:rsid w:val="00550DED"/>
    <w:rsid w:val="00550ED3"/>
    <w:rsid w:val="005510DE"/>
    <w:rsid w:val="0055205F"/>
    <w:rsid w:val="00554863"/>
    <w:rsid w:val="00555568"/>
    <w:rsid w:val="00555C92"/>
    <w:rsid w:val="0055621A"/>
    <w:rsid w:val="00557747"/>
    <w:rsid w:val="00557CE4"/>
    <w:rsid w:val="0056036C"/>
    <w:rsid w:val="0056253B"/>
    <w:rsid w:val="00562ABB"/>
    <w:rsid w:val="005645EF"/>
    <w:rsid w:val="005701F0"/>
    <w:rsid w:val="005709C5"/>
    <w:rsid w:val="00570C68"/>
    <w:rsid w:val="00570DA2"/>
    <w:rsid w:val="0057301B"/>
    <w:rsid w:val="00573912"/>
    <w:rsid w:val="00574C3D"/>
    <w:rsid w:val="00575CEF"/>
    <w:rsid w:val="00576496"/>
    <w:rsid w:val="005765F9"/>
    <w:rsid w:val="00576C2C"/>
    <w:rsid w:val="005775A4"/>
    <w:rsid w:val="00577CEA"/>
    <w:rsid w:val="00577D5E"/>
    <w:rsid w:val="005805FF"/>
    <w:rsid w:val="00580FD8"/>
    <w:rsid w:val="0058134B"/>
    <w:rsid w:val="00581547"/>
    <w:rsid w:val="00582616"/>
    <w:rsid w:val="00582E7D"/>
    <w:rsid w:val="00583305"/>
    <w:rsid w:val="00585A1E"/>
    <w:rsid w:val="00585AB1"/>
    <w:rsid w:val="00586681"/>
    <w:rsid w:val="0058762F"/>
    <w:rsid w:val="0058789E"/>
    <w:rsid w:val="00590938"/>
    <w:rsid w:val="00590AC3"/>
    <w:rsid w:val="00592328"/>
    <w:rsid w:val="005925E1"/>
    <w:rsid w:val="00593C8A"/>
    <w:rsid w:val="00594062"/>
    <w:rsid w:val="00595062"/>
    <w:rsid w:val="005959B1"/>
    <w:rsid w:val="0059755E"/>
    <w:rsid w:val="00597AF6"/>
    <w:rsid w:val="00597DD8"/>
    <w:rsid w:val="005A0862"/>
    <w:rsid w:val="005A0C45"/>
    <w:rsid w:val="005A155B"/>
    <w:rsid w:val="005A262E"/>
    <w:rsid w:val="005A6FB3"/>
    <w:rsid w:val="005A7FA4"/>
    <w:rsid w:val="005B06AE"/>
    <w:rsid w:val="005B0710"/>
    <w:rsid w:val="005B0941"/>
    <w:rsid w:val="005B0966"/>
    <w:rsid w:val="005B1898"/>
    <w:rsid w:val="005B1B42"/>
    <w:rsid w:val="005B316E"/>
    <w:rsid w:val="005B35E7"/>
    <w:rsid w:val="005B41A3"/>
    <w:rsid w:val="005B46DE"/>
    <w:rsid w:val="005B5CBE"/>
    <w:rsid w:val="005B6300"/>
    <w:rsid w:val="005B69DE"/>
    <w:rsid w:val="005B6E48"/>
    <w:rsid w:val="005B7396"/>
    <w:rsid w:val="005C071D"/>
    <w:rsid w:val="005C1124"/>
    <w:rsid w:val="005C2B56"/>
    <w:rsid w:val="005C45A2"/>
    <w:rsid w:val="005C461B"/>
    <w:rsid w:val="005C53EB"/>
    <w:rsid w:val="005C66A5"/>
    <w:rsid w:val="005C6A7B"/>
    <w:rsid w:val="005C6AB7"/>
    <w:rsid w:val="005C7613"/>
    <w:rsid w:val="005C77D6"/>
    <w:rsid w:val="005C79E0"/>
    <w:rsid w:val="005C7FB1"/>
    <w:rsid w:val="005D067A"/>
    <w:rsid w:val="005D2071"/>
    <w:rsid w:val="005D28AA"/>
    <w:rsid w:val="005D3A25"/>
    <w:rsid w:val="005D43E0"/>
    <w:rsid w:val="005D4773"/>
    <w:rsid w:val="005D5225"/>
    <w:rsid w:val="005D5634"/>
    <w:rsid w:val="005D58D9"/>
    <w:rsid w:val="005D5D73"/>
    <w:rsid w:val="005D67C2"/>
    <w:rsid w:val="005D682B"/>
    <w:rsid w:val="005D6ABB"/>
    <w:rsid w:val="005D748A"/>
    <w:rsid w:val="005D76A4"/>
    <w:rsid w:val="005E136D"/>
    <w:rsid w:val="005E1C1F"/>
    <w:rsid w:val="005E2CEE"/>
    <w:rsid w:val="005E3143"/>
    <w:rsid w:val="005E4223"/>
    <w:rsid w:val="005E447C"/>
    <w:rsid w:val="005E5CDC"/>
    <w:rsid w:val="005E689B"/>
    <w:rsid w:val="005E7792"/>
    <w:rsid w:val="005E7FBA"/>
    <w:rsid w:val="005F01B2"/>
    <w:rsid w:val="005F0483"/>
    <w:rsid w:val="005F04C4"/>
    <w:rsid w:val="005F0EBF"/>
    <w:rsid w:val="005F2CB5"/>
    <w:rsid w:val="005F37F5"/>
    <w:rsid w:val="005F3919"/>
    <w:rsid w:val="005F3A39"/>
    <w:rsid w:val="005F495C"/>
    <w:rsid w:val="005F50DD"/>
    <w:rsid w:val="005F516D"/>
    <w:rsid w:val="005F552D"/>
    <w:rsid w:val="005F5707"/>
    <w:rsid w:val="005F60E7"/>
    <w:rsid w:val="006000F5"/>
    <w:rsid w:val="0060065D"/>
    <w:rsid w:val="00600F40"/>
    <w:rsid w:val="0060152E"/>
    <w:rsid w:val="006022C9"/>
    <w:rsid w:val="00604385"/>
    <w:rsid w:val="006047C8"/>
    <w:rsid w:val="00604EB2"/>
    <w:rsid w:val="0060523E"/>
    <w:rsid w:val="00610354"/>
    <w:rsid w:val="00611ECA"/>
    <w:rsid w:val="00615847"/>
    <w:rsid w:val="00615E10"/>
    <w:rsid w:val="006164A8"/>
    <w:rsid w:val="0061693D"/>
    <w:rsid w:val="006170EC"/>
    <w:rsid w:val="0061757A"/>
    <w:rsid w:val="00620073"/>
    <w:rsid w:val="00621C4D"/>
    <w:rsid w:val="0062343F"/>
    <w:rsid w:val="006258C8"/>
    <w:rsid w:val="00626257"/>
    <w:rsid w:val="00626C2C"/>
    <w:rsid w:val="0062728B"/>
    <w:rsid w:val="006278D9"/>
    <w:rsid w:val="00627B88"/>
    <w:rsid w:val="00630296"/>
    <w:rsid w:val="00631461"/>
    <w:rsid w:val="00631637"/>
    <w:rsid w:val="00631809"/>
    <w:rsid w:val="00633594"/>
    <w:rsid w:val="006339BE"/>
    <w:rsid w:val="00634368"/>
    <w:rsid w:val="00634799"/>
    <w:rsid w:val="0063694D"/>
    <w:rsid w:val="00636BBC"/>
    <w:rsid w:val="00636C70"/>
    <w:rsid w:val="00640987"/>
    <w:rsid w:val="00640DA5"/>
    <w:rsid w:val="0064173A"/>
    <w:rsid w:val="00641A0C"/>
    <w:rsid w:val="00642831"/>
    <w:rsid w:val="00643544"/>
    <w:rsid w:val="00643F05"/>
    <w:rsid w:val="00645117"/>
    <w:rsid w:val="00645C98"/>
    <w:rsid w:val="00646652"/>
    <w:rsid w:val="0064669D"/>
    <w:rsid w:val="00646AE1"/>
    <w:rsid w:val="00646D54"/>
    <w:rsid w:val="00647A67"/>
    <w:rsid w:val="00647B3A"/>
    <w:rsid w:val="0065026E"/>
    <w:rsid w:val="00650D32"/>
    <w:rsid w:val="00651119"/>
    <w:rsid w:val="00651235"/>
    <w:rsid w:val="00651315"/>
    <w:rsid w:val="006518E6"/>
    <w:rsid w:val="00652793"/>
    <w:rsid w:val="00652B75"/>
    <w:rsid w:val="00653152"/>
    <w:rsid w:val="006532CB"/>
    <w:rsid w:val="006533F8"/>
    <w:rsid w:val="00653859"/>
    <w:rsid w:val="006538EE"/>
    <w:rsid w:val="00653EEC"/>
    <w:rsid w:val="00656ADF"/>
    <w:rsid w:val="00656F2D"/>
    <w:rsid w:val="0065752D"/>
    <w:rsid w:val="00657CFF"/>
    <w:rsid w:val="00661000"/>
    <w:rsid w:val="0066153C"/>
    <w:rsid w:val="0066160B"/>
    <w:rsid w:val="0066167C"/>
    <w:rsid w:val="006619BD"/>
    <w:rsid w:val="006619F0"/>
    <w:rsid w:val="00661C36"/>
    <w:rsid w:val="0066271C"/>
    <w:rsid w:val="00662866"/>
    <w:rsid w:val="00662B5D"/>
    <w:rsid w:val="00662C28"/>
    <w:rsid w:val="00662E3F"/>
    <w:rsid w:val="00664B4A"/>
    <w:rsid w:val="00665B58"/>
    <w:rsid w:val="006661C8"/>
    <w:rsid w:val="0066749D"/>
    <w:rsid w:val="006674C9"/>
    <w:rsid w:val="00670652"/>
    <w:rsid w:val="00672935"/>
    <w:rsid w:val="00672A7E"/>
    <w:rsid w:val="00672D8E"/>
    <w:rsid w:val="00672E5E"/>
    <w:rsid w:val="00675463"/>
    <w:rsid w:val="00675EE4"/>
    <w:rsid w:val="0067654F"/>
    <w:rsid w:val="006765A0"/>
    <w:rsid w:val="006766C4"/>
    <w:rsid w:val="00677C72"/>
    <w:rsid w:val="00677D7B"/>
    <w:rsid w:val="00680A14"/>
    <w:rsid w:val="0068115B"/>
    <w:rsid w:val="00681290"/>
    <w:rsid w:val="00684327"/>
    <w:rsid w:val="00685A0C"/>
    <w:rsid w:val="006866F0"/>
    <w:rsid w:val="00687017"/>
    <w:rsid w:val="00691A8D"/>
    <w:rsid w:val="006926E5"/>
    <w:rsid w:val="0069386D"/>
    <w:rsid w:val="00693891"/>
    <w:rsid w:val="00696157"/>
    <w:rsid w:val="006A157A"/>
    <w:rsid w:val="006A177A"/>
    <w:rsid w:val="006A34C2"/>
    <w:rsid w:val="006A3802"/>
    <w:rsid w:val="006A3C8E"/>
    <w:rsid w:val="006A3D35"/>
    <w:rsid w:val="006A427C"/>
    <w:rsid w:val="006A59E2"/>
    <w:rsid w:val="006A6629"/>
    <w:rsid w:val="006A6B0B"/>
    <w:rsid w:val="006A6DAA"/>
    <w:rsid w:val="006A6DC5"/>
    <w:rsid w:val="006A7BCF"/>
    <w:rsid w:val="006A7DFB"/>
    <w:rsid w:val="006A7E56"/>
    <w:rsid w:val="006B25D4"/>
    <w:rsid w:val="006B26FF"/>
    <w:rsid w:val="006B2960"/>
    <w:rsid w:val="006B33E3"/>
    <w:rsid w:val="006B3A76"/>
    <w:rsid w:val="006B3D58"/>
    <w:rsid w:val="006B60D7"/>
    <w:rsid w:val="006C013D"/>
    <w:rsid w:val="006C0B7D"/>
    <w:rsid w:val="006C1433"/>
    <w:rsid w:val="006C26F1"/>
    <w:rsid w:val="006C2C85"/>
    <w:rsid w:val="006C2CAB"/>
    <w:rsid w:val="006C3558"/>
    <w:rsid w:val="006C37CA"/>
    <w:rsid w:val="006C4C37"/>
    <w:rsid w:val="006C5754"/>
    <w:rsid w:val="006C64A2"/>
    <w:rsid w:val="006C6509"/>
    <w:rsid w:val="006C713F"/>
    <w:rsid w:val="006C7FF4"/>
    <w:rsid w:val="006D02CA"/>
    <w:rsid w:val="006D18B1"/>
    <w:rsid w:val="006D1922"/>
    <w:rsid w:val="006D1F15"/>
    <w:rsid w:val="006D3288"/>
    <w:rsid w:val="006D5797"/>
    <w:rsid w:val="006E1068"/>
    <w:rsid w:val="006E4135"/>
    <w:rsid w:val="006E4C20"/>
    <w:rsid w:val="006E5749"/>
    <w:rsid w:val="006E608E"/>
    <w:rsid w:val="006E64B9"/>
    <w:rsid w:val="006E6522"/>
    <w:rsid w:val="006E6645"/>
    <w:rsid w:val="006E757F"/>
    <w:rsid w:val="006F02D6"/>
    <w:rsid w:val="006F1535"/>
    <w:rsid w:val="006F1E25"/>
    <w:rsid w:val="006F2A90"/>
    <w:rsid w:val="006F2ED9"/>
    <w:rsid w:val="006F2EF7"/>
    <w:rsid w:val="006F3A3D"/>
    <w:rsid w:val="006F485B"/>
    <w:rsid w:val="00700399"/>
    <w:rsid w:val="007006F9"/>
    <w:rsid w:val="007007E3"/>
    <w:rsid w:val="007010D2"/>
    <w:rsid w:val="00701D46"/>
    <w:rsid w:val="00702676"/>
    <w:rsid w:val="00703494"/>
    <w:rsid w:val="007034C2"/>
    <w:rsid w:val="00703C8B"/>
    <w:rsid w:val="00703E5B"/>
    <w:rsid w:val="00704412"/>
    <w:rsid w:val="00705432"/>
    <w:rsid w:val="0070718A"/>
    <w:rsid w:val="00707FA8"/>
    <w:rsid w:val="00710A22"/>
    <w:rsid w:val="007129C8"/>
    <w:rsid w:val="00712D25"/>
    <w:rsid w:val="0071327F"/>
    <w:rsid w:val="0071366D"/>
    <w:rsid w:val="00714BB9"/>
    <w:rsid w:val="0071506B"/>
    <w:rsid w:val="007152D9"/>
    <w:rsid w:val="00715799"/>
    <w:rsid w:val="00716202"/>
    <w:rsid w:val="00716B69"/>
    <w:rsid w:val="00720C4A"/>
    <w:rsid w:val="007228C4"/>
    <w:rsid w:val="007242B3"/>
    <w:rsid w:val="00725ADF"/>
    <w:rsid w:val="00727E22"/>
    <w:rsid w:val="00730A2C"/>
    <w:rsid w:val="00730C2B"/>
    <w:rsid w:val="00730D16"/>
    <w:rsid w:val="007314D4"/>
    <w:rsid w:val="00731F48"/>
    <w:rsid w:val="007336DE"/>
    <w:rsid w:val="00734B71"/>
    <w:rsid w:val="00735EA5"/>
    <w:rsid w:val="007368DC"/>
    <w:rsid w:val="00736DB4"/>
    <w:rsid w:val="0074152A"/>
    <w:rsid w:val="00741917"/>
    <w:rsid w:val="00743422"/>
    <w:rsid w:val="00743C36"/>
    <w:rsid w:val="007440AC"/>
    <w:rsid w:val="00746C97"/>
    <w:rsid w:val="00747015"/>
    <w:rsid w:val="00747266"/>
    <w:rsid w:val="007478B3"/>
    <w:rsid w:val="00750614"/>
    <w:rsid w:val="00750CB7"/>
    <w:rsid w:val="00750D10"/>
    <w:rsid w:val="00751396"/>
    <w:rsid w:val="00751A1B"/>
    <w:rsid w:val="00751D12"/>
    <w:rsid w:val="00752C99"/>
    <w:rsid w:val="00753035"/>
    <w:rsid w:val="007545CB"/>
    <w:rsid w:val="007555CD"/>
    <w:rsid w:val="007563D4"/>
    <w:rsid w:val="0075678E"/>
    <w:rsid w:val="00757708"/>
    <w:rsid w:val="0075779A"/>
    <w:rsid w:val="00760716"/>
    <w:rsid w:val="00761506"/>
    <w:rsid w:val="00761A9A"/>
    <w:rsid w:val="00761ADD"/>
    <w:rsid w:val="00761C1C"/>
    <w:rsid w:val="00762244"/>
    <w:rsid w:val="00762819"/>
    <w:rsid w:val="00762BD6"/>
    <w:rsid w:val="00764821"/>
    <w:rsid w:val="00764A1C"/>
    <w:rsid w:val="00764BBF"/>
    <w:rsid w:val="007679AB"/>
    <w:rsid w:val="00770999"/>
    <w:rsid w:val="00771C9A"/>
    <w:rsid w:val="00773A3C"/>
    <w:rsid w:val="00775300"/>
    <w:rsid w:val="00775508"/>
    <w:rsid w:val="007756A6"/>
    <w:rsid w:val="007759A2"/>
    <w:rsid w:val="00776404"/>
    <w:rsid w:val="00777ADE"/>
    <w:rsid w:val="007800A5"/>
    <w:rsid w:val="00780D18"/>
    <w:rsid w:val="00781CD4"/>
    <w:rsid w:val="00782F08"/>
    <w:rsid w:val="007833AE"/>
    <w:rsid w:val="00783901"/>
    <w:rsid w:val="007839E0"/>
    <w:rsid w:val="00784A84"/>
    <w:rsid w:val="0078548C"/>
    <w:rsid w:val="00785D47"/>
    <w:rsid w:val="00786D70"/>
    <w:rsid w:val="00787274"/>
    <w:rsid w:val="00787394"/>
    <w:rsid w:val="00790110"/>
    <w:rsid w:val="0079147A"/>
    <w:rsid w:val="00791D11"/>
    <w:rsid w:val="00792434"/>
    <w:rsid w:val="00792A5D"/>
    <w:rsid w:val="00792D74"/>
    <w:rsid w:val="007944F2"/>
    <w:rsid w:val="007957C7"/>
    <w:rsid w:val="00795D8D"/>
    <w:rsid w:val="00797714"/>
    <w:rsid w:val="007A17C9"/>
    <w:rsid w:val="007A2696"/>
    <w:rsid w:val="007A3562"/>
    <w:rsid w:val="007A517A"/>
    <w:rsid w:val="007A59B0"/>
    <w:rsid w:val="007A753F"/>
    <w:rsid w:val="007B0079"/>
    <w:rsid w:val="007B293E"/>
    <w:rsid w:val="007B34D2"/>
    <w:rsid w:val="007B3B48"/>
    <w:rsid w:val="007B6DF1"/>
    <w:rsid w:val="007B6E0F"/>
    <w:rsid w:val="007B7789"/>
    <w:rsid w:val="007B787F"/>
    <w:rsid w:val="007C0576"/>
    <w:rsid w:val="007C1312"/>
    <w:rsid w:val="007C1D30"/>
    <w:rsid w:val="007C22C5"/>
    <w:rsid w:val="007C26E5"/>
    <w:rsid w:val="007C3BAB"/>
    <w:rsid w:val="007C3BE6"/>
    <w:rsid w:val="007C576C"/>
    <w:rsid w:val="007D3D67"/>
    <w:rsid w:val="007D4114"/>
    <w:rsid w:val="007D591E"/>
    <w:rsid w:val="007D621A"/>
    <w:rsid w:val="007D72C7"/>
    <w:rsid w:val="007D7A00"/>
    <w:rsid w:val="007D7A10"/>
    <w:rsid w:val="007E1DBB"/>
    <w:rsid w:val="007E439D"/>
    <w:rsid w:val="007E5DA0"/>
    <w:rsid w:val="007F0B3E"/>
    <w:rsid w:val="007F0D71"/>
    <w:rsid w:val="007F57DE"/>
    <w:rsid w:val="007F62E5"/>
    <w:rsid w:val="007F79CB"/>
    <w:rsid w:val="008003F8"/>
    <w:rsid w:val="008006BE"/>
    <w:rsid w:val="008024AE"/>
    <w:rsid w:val="008029D7"/>
    <w:rsid w:val="00805736"/>
    <w:rsid w:val="0080648A"/>
    <w:rsid w:val="00807225"/>
    <w:rsid w:val="00807FDC"/>
    <w:rsid w:val="008123B2"/>
    <w:rsid w:val="00812CB4"/>
    <w:rsid w:val="00813B0C"/>
    <w:rsid w:val="008140A2"/>
    <w:rsid w:val="008140B5"/>
    <w:rsid w:val="00815AEA"/>
    <w:rsid w:val="0081647F"/>
    <w:rsid w:val="00816566"/>
    <w:rsid w:val="00816885"/>
    <w:rsid w:val="00817A68"/>
    <w:rsid w:val="00820101"/>
    <w:rsid w:val="0082188D"/>
    <w:rsid w:val="00822C2C"/>
    <w:rsid w:val="0082563D"/>
    <w:rsid w:val="008278BD"/>
    <w:rsid w:val="00827E74"/>
    <w:rsid w:val="008304F9"/>
    <w:rsid w:val="00831CDA"/>
    <w:rsid w:val="00832513"/>
    <w:rsid w:val="008325BC"/>
    <w:rsid w:val="008329DC"/>
    <w:rsid w:val="008329E4"/>
    <w:rsid w:val="0083353E"/>
    <w:rsid w:val="00834249"/>
    <w:rsid w:val="008343EC"/>
    <w:rsid w:val="008347AE"/>
    <w:rsid w:val="0083488D"/>
    <w:rsid w:val="00834CE4"/>
    <w:rsid w:val="0084077E"/>
    <w:rsid w:val="00841338"/>
    <w:rsid w:val="0084261C"/>
    <w:rsid w:val="00842E40"/>
    <w:rsid w:val="00842F79"/>
    <w:rsid w:val="008430F2"/>
    <w:rsid w:val="00844279"/>
    <w:rsid w:val="00846A04"/>
    <w:rsid w:val="00847A79"/>
    <w:rsid w:val="00851486"/>
    <w:rsid w:val="00851D0C"/>
    <w:rsid w:val="00854425"/>
    <w:rsid w:val="00854E38"/>
    <w:rsid w:val="00854F26"/>
    <w:rsid w:val="008556B7"/>
    <w:rsid w:val="00855FB2"/>
    <w:rsid w:val="00856AB2"/>
    <w:rsid w:val="00856BFA"/>
    <w:rsid w:val="00857128"/>
    <w:rsid w:val="00857337"/>
    <w:rsid w:val="00861180"/>
    <w:rsid w:val="00862242"/>
    <w:rsid w:val="00862D4C"/>
    <w:rsid w:val="00863EAA"/>
    <w:rsid w:val="0086702D"/>
    <w:rsid w:val="00867031"/>
    <w:rsid w:val="008674B1"/>
    <w:rsid w:val="00867B61"/>
    <w:rsid w:val="00867FCC"/>
    <w:rsid w:val="008718B8"/>
    <w:rsid w:val="00871C5B"/>
    <w:rsid w:val="0087385B"/>
    <w:rsid w:val="0087512E"/>
    <w:rsid w:val="00876EDE"/>
    <w:rsid w:val="00877548"/>
    <w:rsid w:val="00881468"/>
    <w:rsid w:val="00881AE3"/>
    <w:rsid w:val="00887571"/>
    <w:rsid w:val="008879DE"/>
    <w:rsid w:val="00890FA4"/>
    <w:rsid w:val="00892167"/>
    <w:rsid w:val="008941DE"/>
    <w:rsid w:val="008942E6"/>
    <w:rsid w:val="008963C5"/>
    <w:rsid w:val="008969FC"/>
    <w:rsid w:val="00896F13"/>
    <w:rsid w:val="008A193C"/>
    <w:rsid w:val="008A38B6"/>
    <w:rsid w:val="008A3B72"/>
    <w:rsid w:val="008A5657"/>
    <w:rsid w:val="008A5BAF"/>
    <w:rsid w:val="008A769C"/>
    <w:rsid w:val="008A77F3"/>
    <w:rsid w:val="008B1F06"/>
    <w:rsid w:val="008B2B21"/>
    <w:rsid w:val="008B2D9B"/>
    <w:rsid w:val="008B3EC4"/>
    <w:rsid w:val="008B4D14"/>
    <w:rsid w:val="008B55A3"/>
    <w:rsid w:val="008B6879"/>
    <w:rsid w:val="008B707C"/>
    <w:rsid w:val="008B7269"/>
    <w:rsid w:val="008B776F"/>
    <w:rsid w:val="008B7B7E"/>
    <w:rsid w:val="008B7D53"/>
    <w:rsid w:val="008C0EE5"/>
    <w:rsid w:val="008C1D41"/>
    <w:rsid w:val="008C2D83"/>
    <w:rsid w:val="008C4493"/>
    <w:rsid w:val="008C5E76"/>
    <w:rsid w:val="008C5EF9"/>
    <w:rsid w:val="008C68D8"/>
    <w:rsid w:val="008D1D23"/>
    <w:rsid w:val="008D1DD9"/>
    <w:rsid w:val="008D2678"/>
    <w:rsid w:val="008D2EF8"/>
    <w:rsid w:val="008D3ECD"/>
    <w:rsid w:val="008D4081"/>
    <w:rsid w:val="008D40E9"/>
    <w:rsid w:val="008D584E"/>
    <w:rsid w:val="008D7229"/>
    <w:rsid w:val="008D7806"/>
    <w:rsid w:val="008D7BC3"/>
    <w:rsid w:val="008D7CCE"/>
    <w:rsid w:val="008E012A"/>
    <w:rsid w:val="008E0702"/>
    <w:rsid w:val="008E1C30"/>
    <w:rsid w:val="008E1CAF"/>
    <w:rsid w:val="008E26A3"/>
    <w:rsid w:val="008E3E0E"/>
    <w:rsid w:val="008E65C0"/>
    <w:rsid w:val="008F1307"/>
    <w:rsid w:val="008F1813"/>
    <w:rsid w:val="008F25CC"/>
    <w:rsid w:val="008F33CB"/>
    <w:rsid w:val="008F4976"/>
    <w:rsid w:val="008F6C48"/>
    <w:rsid w:val="008F708E"/>
    <w:rsid w:val="00900BF4"/>
    <w:rsid w:val="00900D92"/>
    <w:rsid w:val="0090138B"/>
    <w:rsid w:val="009020FF"/>
    <w:rsid w:val="00902816"/>
    <w:rsid w:val="009038E1"/>
    <w:rsid w:val="00906DA0"/>
    <w:rsid w:val="009070AB"/>
    <w:rsid w:val="00907175"/>
    <w:rsid w:val="0090767B"/>
    <w:rsid w:val="00910E1A"/>
    <w:rsid w:val="00910EFD"/>
    <w:rsid w:val="0091103D"/>
    <w:rsid w:val="009115E2"/>
    <w:rsid w:val="00912AD5"/>
    <w:rsid w:val="009160FF"/>
    <w:rsid w:val="00916357"/>
    <w:rsid w:val="00916AAF"/>
    <w:rsid w:val="00916D6A"/>
    <w:rsid w:val="00916F73"/>
    <w:rsid w:val="00917C90"/>
    <w:rsid w:val="00917D0B"/>
    <w:rsid w:val="0092283F"/>
    <w:rsid w:val="00923790"/>
    <w:rsid w:val="00924CA1"/>
    <w:rsid w:val="00925077"/>
    <w:rsid w:val="00925665"/>
    <w:rsid w:val="00927051"/>
    <w:rsid w:val="009307B9"/>
    <w:rsid w:val="00930FB2"/>
    <w:rsid w:val="00931644"/>
    <w:rsid w:val="00932592"/>
    <w:rsid w:val="0093293B"/>
    <w:rsid w:val="00932CBC"/>
    <w:rsid w:val="00933ECF"/>
    <w:rsid w:val="009342B0"/>
    <w:rsid w:val="0093496D"/>
    <w:rsid w:val="009349B6"/>
    <w:rsid w:val="009349CC"/>
    <w:rsid w:val="00935A33"/>
    <w:rsid w:val="00936502"/>
    <w:rsid w:val="0093668C"/>
    <w:rsid w:val="009367D6"/>
    <w:rsid w:val="00940346"/>
    <w:rsid w:val="009403D8"/>
    <w:rsid w:val="00940A43"/>
    <w:rsid w:val="00941A52"/>
    <w:rsid w:val="0094240A"/>
    <w:rsid w:val="009429FA"/>
    <w:rsid w:val="009448EC"/>
    <w:rsid w:val="00944B77"/>
    <w:rsid w:val="009454EE"/>
    <w:rsid w:val="009475F5"/>
    <w:rsid w:val="00950F6F"/>
    <w:rsid w:val="00952E73"/>
    <w:rsid w:val="00955987"/>
    <w:rsid w:val="00957325"/>
    <w:rsid w:val="00957E62"/>
    <w:rsid w:val="00961036"/>
    <w:rsid w:val="00961E70"/>
    <w:rsid w:val="00963439"/>
    <w:rsid w:val="009645E4"/>
    <w:rsid w:val="00964E32"/>
    <w:rsid w:val="00964E45"/>
    <w:rsid w:val="00965D21"/>
    <w:rsid w:val="009660E2"/>
    <w:rsid w:val="009675DA"/>
    <w:rsid w:val="00970901"/>
    <w:rsid w:val="00973EC3"/>
    <w:rsid w:val="00973FBB"/>
    <w:rsid w:val="009740A1"/>
    <w:rsid w:val="009742CE"/>
    <w:rsid w:val="00974639"/>
    <w:rsid w:val="00974AB6"/>
    <w:rsid w:val="00974D58"/>
    <w:rsid w:val="009772F1"/>
    <w:rsid w:val="0097769A"/>
    <w:rsid w:val="0097773C"/>
    <w:rsid w:val="00980583"/>
    <w:rsid w:val="0098249E"/>
    <w:rsid w:val="009829DA"/>
    <w:rsid w:val="00982A81"/>
    <w:rsid w:val="00982B55"/>
    <w:rsid w:val="009835F7"/>
    <w:rsid w:val="00983E67"/>
    <w:rsid w:val="00984278"/>
    <w:rsid w:val="009845A6"/>
    <w:rsid w:val="00984F7D"/>
    <w:rsid w:val="009863BA"/>
    <w:rsid w:val="00986A5E"/>
    <w:rsid w:val="009908B6"/>
    <w:rsid w:val="00991298"/>
    <w:rsid w:val="00991674"/>
    <w:rsid w:val="009949BC"/>
    <w:rsid w:val="00994B15"/>
    <w:rsid w:val="00994BF0"/>
    <w:rsid w:val="00995034"/>
    <w:rsid w:val="0099504A"/>
    <w:rsid w:val="009A0348"/>
    <w:rsid w:val="009A0812"/>
    <w:rsid w:val="009A0D60"/>
    <w:rsid w:val="009A0E84"/>
    <w:rsid w:val="009A29B3"/>
    <w:rsid w:val="009A3219"/>
    <w:rsid w:val="009A3871"/>
    <w:rsid w:val="009A3F02"/>
    <w:rsid w:val="009A45EA"/>
    <w:rsid w:val="009A5875"/>
    <w:rsid w:val="009A7402"/>
    <w:rsid w:val="009A7599"/>
    <w:rsid w:val="009A788E"/>
    <w:rsid w:val="009B0224"/>
    <w:rsid w:val="009B046B"/>
    <w:rsid w:val="009B0E45"/>
    <w:rsid w:val="009B1E8F"/>
    <w:rsid w:val="009B2705"/>
    <w:rsid w:val="009B40D9"/>
    <w:rsid w:val="009B5652"/>
    <w:rsid w:val="009B5EFC"/>
    <w:rsid w:val="009B5FD1"/>
    <w:rsid w:val="009B6BE5"/>
    <w:rsid w:val="009B6E72"/>
    <w:rsid w:val="009B7D98"/>
    <w:rsid w:val="009C14C6"/>
    <w:rsid w:val="009C266B"/>
    <w:rsid w:val="009C3A6B"/>
    <w:rsid w:val="009C478F"/>
    <w:rsid w:val="009C5117"/>
    <w:rsid w:val="009C62FA"/>
    <w:rsid w:val="009C744F"/>
    <w:rsid w:val="009D12E3"/>
    <w:rsid w:val="009D1664"/>
    <w:rsid w:val="009D2FF2"/>
    <w:rsid w:val="009D3887"/>
    <w:rsid w:val="009D64C4"/>
    <w:rsid w:val="009E1653"/>
    <w:rsid w:val="009E1ADB"/>
    <w:rsid w:val="009E335F"/>
    <w:rsid w:val="009E43F2"/>
    <w:rsid w:val="009E5EA9"/>
    <w:rsid w:val="009E6166"/>
    <w:rsid w:val="009F10EE"/>
    <w:rsid w:val="009F1AC6"/>
    <w:rsid w:val="009F26C1"/>
    <w:rsid w:val="009F3EE6"/>
    <w:rsid w:val="009F559E"/>
    <w:rsid w:val="009F56FB"/>
    <w:rsid w:val="009F5AED"/>
    <w:rsid w:val="009F76D4"/>
    <w:rsid w:val="009F76F8"/>
    <w:rsid w:val="00A00A54"/>
    <w:rsid w:val="00A00B60"/>
    <w:rsid w:val="00A02503"/>
    <w:rsid w:val="00A0296F"/>
    <w:rsid w:val="00A03110"/>
    <w:rsid w:val="00A034BA"/>
    <w:rsid w:val="00A059C6"/>
    <w:rsid w:val="00A05C5B"/>
    <w:rsid w:val="00A071B3"/>
    <w:rsid w:val="00A07B83"/>
    <w:rsid w:val="00A12193"/>
    <w:rsid w:val="00A13D9D"/>
    <w:rsid w:val="00A14E72"/>
    <w:rsid w:val="00A15416"/>
    <w:rsid w:val="00A1558A"/>
    <w:rsid w:val="00A16CD9"/>
    <w:rsid w:val="00A1749E"/>
    <w:rsid w:val="00A201C3"/>
    <w:rsid w:val="00A203F4"/>
    <w:rsid w:val="00A20BA8"/>
    <w:rsid w:val="00A212B1"/>
    <w:rsid w:val="00A21EC1"/>
    <w:rsid w:val="00A22361"/>
    <w:rsid w:val="00A22423"/>
    <w:rsid w:val="00A235BF"/>
    <w:rsid w:val="00A235F9"/>
    <w:rsid w:val="00A255B8"/>
    <w:rsid w:val="00A27446"/>
    <w:rsid w:val="00A3105C"/>
    <w:rsid w:val="00A3196B"/>
    <w:rsid w:val="00A31D0C"/>
    <w:rsid w:val="00A32115"/>
    <w:rsid w:val="00A32C95"/>
    <w:rsid w:val="00A35EA9"/>
    <w:rsid w:val="00A3694D"/>
    <w:rsid w:val="00A3731B"/>
    <w:rsid w:val="00A417B4"/>
    <w:rsid w:val="00A42833"/>
    <w:rsid w:val="00A43A3D"/>
    <w:rsid w:val="00A44719"/>
    <w:rsid w:val="00A45685"/>
    <w:rsid w:val="00A50685"/>
    <w:rsid w:val="00A50E60"/>
    <w:rsid w:val="00A512E7"/>
    <w:rsid w:val="00A513FC"/>
    <w:rsid w:val="00A516F7"/>
    <w:rsid w:val="00A51FF1"/>
    <w:rsid w:val="00A538F8"/>
    <w:rsid w:val="00A54AF0"/>
    <w:rsid w:val="00A5563B"/>
    <w:rsid w:val="00A56521"/>
    <w:rsid w:val="00A57D1B"/>
    <w:rsid w:val="00A62065"/>
    <w:rsid w:val="00A632CF"/>
    <w:rsid w:val="00A63A5A"/>
    <w:rsid w:val="00A6507B"/>
    <w:rsid w:val="00A651C1"/>
    <w:rsid w:val="00A653C6"/>
    <w:rsid w:val="00A66E08"/>
    <w:rsid w:val="00A66F8A"/>
    <w:rsid w:val="00A67069"/>
    <w:rsid w:val="00A67204"/>
    <w:rsid w:val="00A67743"/>
    <w:rsid w:val="00A700FA"/>
    <w:rsid w:val="00A709E6"/>
    <w:rsid w:val="00A70D5E"/>
    <w:rsid w:val="00A71058"/>
    <w:rsid w:val="00A71FBF"/>
    <w:rsid w:val="00A726E7"/>
    <w:rsid w:val="00A72A68"/>
    <w:rsid w:val="00A748A7"/>
    <w:rsid w:val="00A8035A"/>
    <w:rsid w:val="00A8051B"/>
    <w:rsid w:val="00A80628"/>
    <w:rsid w:val="00A80D55"/>
    <w:rsid w:val="00A80E30"/>
    <w:rsid w:val="00A81CB3"/>
    <w:rsid w:val="00A8291E"/>
    <w:rsid w:val="00A82957"/>
    <w:rsid w:val="00A82BA7"/>
    <w:rsid w:val="00A83AF2"/>
    <w:rsid w:val="00A8430B"/>
    <w:rsid w:val="00A84417"/>
    <w:rsid w:val="00A87440"/>
    <w:rsid w:val="00A90635"/>
    <w:rsid w:val="00A90EFA"/>
    <w:rsid w:val="00A90F24"/>
    <w:rsid w:val="00A92911"/>
    <w:rsid w:val="00A92D6D"/>
    <w:rsid w:val="00A9460E"/>
    <w:rsid w:val="00A961D3"/>
    <w:rsid w:val="00A969A8"/>
    <w:rsid w:val="00A9731B"/>
    <w:rsid w:val="00A97397"/>
    <w:rsid w:val="00AA0663"/>
    <w:rsid w:val="00AA0FDB"/>
    <w:rsid w:val="00AA1F69"/>
    <w:rsid w:val="00AA2ABE"/>
    <w:rsid w:val="00AA3ADC"/>
    <w:rsid w:val="00AA50D7"/>
    <w:rsid w:val="00AA566C"/>
    <w:rsid w:val="00AA56F0"/>
    <w:rsid w:val="00AA65B4"/>
    <w:rsid w:val="00AA6E60"/>
    <w:rsid w:val="00AA70AD"/>
    <w:rsid w:val="00AA737D"/>
    <w:rsid w:val="00AA752B"/>
    <w:rsid w:val="00AB057D"/>
    <w:rsid w:val="00AB1130"/>
    <w:rsid w:val="00AB1D35"/>
    <w:rsid w:val="00AB21C3"/>
    <w:rsid w:val="00AB245D"/>
    <w:rsid w:val="00AB3067"/>
    <w:rsid w:val="00AB3624"/>
    <w:rsid w:val="00AB3A9B"/>
    <w:rsid w:val="00AB3CB6"/>
    <w:rsid w:val="00AB4396"/>
    <w:rsid w:val="00AB43CD"/>
    <w:rsid w:val="00AB4F81"/>
    <w:rsid w:val="00AB5633"/>
    <w:rsid w:val="00AB770F"/>
    <w:rsid w:val="00AC0CD4"/>
    <w:rsid w:val="00AC38CF"/>
    <w:rsid w:val="00AC39C1"/>
    <w:rsid w:val="00AC3DFE"/>
    <w:rsid w:val="00AC4990"/>
    <w:rsid w:val="00AC5538"/>
    <w:rsid w:val="00AC769A"/>
    <w:rsid w:val="00AC7E7D"/>
    <w:rsid w:val="00AD1F6E"/>
    <w:rsid w:val="00AD4FD9"/>
    <w:rsid w:val="00AD65BE"/>
    <w:rsid w:val="00AD7344"/>
    <w:rsid w:val="00AE0BF8"/>
    <w:rsid w:val="00AE1E38"/>
    <w:rsid w:val="00AE35AE"/>
    <w:rsid w:val="00AE3F6E"/>
    <w:rsid w:val="00AE4DE4"/>
    <w:rsid w:val="00AE76D2"/>
    <w:rsid w:val="00AF0201"/>
    <w:rsid w:val="00AF06DF"/>
    <w:rsid w:val="00AF0C37"/>
    <w:rsid w:val="00AF13AF"/>
    <w:rsid w:val="00AF2743"/>
    <w:rsid w:val="00AF31A9"/>
    <w:rsid w:val="00AF3947"/>
    <w:rsid w:val="00AF48D9"/>
    <w:rsid w:val="00AF550D"/>
    <w:rsid w:val="00AF7028"/>
    <w:rsid w:val="00AF7BA4"/>
    <w:rsid w:val="00B0007F"/>
    <w:rsid w:val="00B006A3"/>
    <w:rsid w:val="00B02FAC"/>
    <w:rsid w:val="00B04B82"/>
    <w:rsid w:val="00B04D33"/>
    <w:rsid w:val="00B05229"/>
    <w:rsid w:val="00B0664D"/>
    <w:rsid w:val="00B067F6"/>
    <w:rsid w:val="00B069E8"/>
    <w:rsid w:val="00B101B3"/>
    <w:rsid w:val="00B1037D"/>
    <w:rsid w:val="00B12929"/>
    <w:rsid w:val="00B12A23"/>
    <w:rsid w:val="00B13F09"/>
    <w:rsid w:val="00B13F33"/>
    <w:rsid w:val="00B153C9"/>
    <w:rsid w:val="00B159B6"/>
    <w:rsid w:val="00B15A56"/>
    <w:rsid w:val="00B15AA3"/>
    <w:rsid w:val="00B2122D"/>
    <w:rsid w:val="00B21E59"/>
    <w:rsid w:val="00B2249F"/>
    <w:rsid w:val="00B2361B"/>
    <w:rsid w:val="00B256AE"/>
    <w:rsid w:val="00B2649B"/>
    <w:rsid w:val="00B26775"/>
    <w:rsid w:val="00B3085E"/>
    <w:rsid w:val="00B31D3A"/>
    <w:rsid w:val="00B32190"/>
    <w:rsid w:val="00B33FC4"/>
    <w:rsid w:val="00B352D7"/>
    <w:rsid w:val="00B35583"/>
    <w:rsid w:val="00B36850"/>
    <w:rsid w:val="00B36B2A"/>
    <w:rsid w:val="00B36FE6"/>
    <w:rsid w:val="00B40512"/>
    <w:rsid w:val="00B4061F"/>
    <w:rsid w:val="00B41B37"/>
    <w:rsid w:val="00B420B3"/>
    <w:rsid w:val="00B429E8"/>
    <w:rsid w:val="00B432A8"/>
    <w:rsid w:val="00B43319"/>
    <w:rsid w:val="00B44B27"/>
    <w:rsid w:val="00B45672"/>
    <w:rsid w:val="00B46064"/>
    <w:rsid w:val="00B51022"/>
    <w:rsid w:val="00B51391"/>
    <w:rsid w:val="00B5147F"/>
    <w:rsid w:val="00B51D29"/>
    <w:rsid w:val="00B52462"/>
    <w:rsid w:val="00B52579"/>
    <w:rsid w:val="00B52729"/>
    <w:rsid w:val="00B54241"/>
    <w:rsid w:val="00B5462B"/>
    <w:rsid w:val="00B55280"/>
    <w:rsid w:val="00B57953"/>
    <w:rsid w:val="00B61685"/>
    <w:rsid w:val="00B61C61"/>
    <w:rsid w:val="00B61CEF"/>
    <w:rsid w:val="00B62A5B"/>
    <w:rsid w:val="00B63F8E"/>
    <w:rsid w:val="00B64AF4"/>
    <w:rsid w:val="00B64F67"/>
    <w:rsid w:val="00B65FCE"/>
    <w:rsid w:val="00B67015"/>
    <w:rsid w:val="00B67141"/>
    <w:rsid w:val="00B70E24"/>
    <w:rsid w:val="00B71535"/>
    <w:rsid w:val="00B71E5C"/>
    <w:rsid w:val="00B722F4"/>
    <w:rsid w:val="00B726BC"/>
    <w:rsid w:val="00B73925"/>
    <w:rsid w:val="00B74217"/>
    <w:rsid w:val="00B7518B"/>
    <w:rsid w:val="00B75A61"/>
    <w:rsid w:val="00B80AF5"/>
    <w:rsid w:val="00B81D55"/>
    <w:rsid w:val="00B82610"/>
    <w:rsid w:val="00B82C55"/>
    <w:rsid w:val="00B830A4"/>
    <w:rsid w:val="00B8645E"/>
    <w:rsid w:val="00B86828"/>
    <w:rsid w:val="00B877F4"/>
    <w:rsid w:val="00B87A3B"/>
    <w:rsid w:val="00B92EA4"/>
    <w:rsid w:val="00B93C29"/>
    <w:rsid w:val="00B93FC9"/>
    <w:rsid w:val="00B94091"/>
    <w:rsid w:val="00B944EC"/>
    <w:rsid w:val="00B954BC"/>
    <w:rsid w:val="00B9565E"/>
    <w:rsid w:val="00B9591C"/>
    <w:rsid w:val="00BA0AE2"/>
    <w:rsid w:val="00BA226B"/>
    <w:rsid w:val="00BA28A7"/>
    <w:rsid w:val="00BA2FFF"/>
    <w:rsid w:val="00BA3172"/>
    <w:rsid w:val="00BA5D68"/>
    <w:rsid w:val="00BA7AEC"/>
    <w:rsid w:val="00BB022B"/>
    <w:rsid w:val="00BB0C5A"/>
    <w:rsid w:val="00BB0C6D"/>
    <w:rsid w:val="00BB2A46"/>
    <w:rsid w:val="00BB461F"/>
    <w:rsid w:val="00BB511C"/>
    <w:rsid w:val="00BB5154"/>
    <w:rsid w:val="00BB5AC2"/>
    <w:rsid w:val="00BB6494"/>
    <w:rsid w:val="00BB7369"/>
    <w:rsid w:val="00BC0459"/>
    <w:rsid w:val="00BC089D"/>
    <w:rsid w:val="00BC291A"/>
    <w:rsid w:val="00BC3672"/>
    <w:rsid w:val="00BC4586"/>
    <w:rsid w:val="00BC4664"/>
    <w:rsid w:val="00BC5C0C"/>
    <w:rsid w:val="00BC6AB1"/>
    <w:rsid w:val="00BC6AC8"/>
    <w:rsid w:val="00BD0BF0"/>
    <w:rsid w:val="00BD12AB"/>
    <w:rsid w:val="00BD1B21"/>
    <w:rsid w:val="00BD2F44"/>
    <w:rsid w:val="00BD36E2"/>
    <w:rsid w:val="00BD450C"/>
    <w:rsid w:val="00BD4978"/>
    <w:rsid w:val="00BD5CA9"/>
    <w:rsid w:val="00BD6279"/>
    <w:rsid w:val="00BD7C76"/>
    <w:rsid w:val="00BD7DBC"/>
    <w:rsid w:val="00BE023C"/>
    <w:rsid w:val="00BE10DE"/>
    <w:rsid w:val="00BE189E"/>
    <w:rsid w:val="00BE41BB"/>
    <w:rsid w:val="00BE52AE"/>
    <w:rsid w:val="00BE6B93"/>
    <w:rsid w:val="00BE77CD"/>
    <w:rsid w:val="00BF0CA3"/>
    <w:rsid w:val="00BF3CDE"/>
    <w:rsid w:val="00BF4ADD"/>
    <w:rsid w:val="00BF52F5"/>
    <w:rsid w:val="00BF6016"/>
    <w:rsid w:val="00C0048C"/>
    <w:rsid w:val="00C00D73"/>
    <w:rsid w:val="00C01371"/>
    <w:rsid w:val="00C0164D"/>
    <w:rsid w:val="00C029F2"/>
    <w:rsid w:val="00C03088"/>
    <w:rsid w:val="00C039D2"/>
    <w:rsid w:val="00C03C38"/>
    <w:rsid w:val="00C04047"/>
    <w:rsid w:val="00C04553"/>
    <w:rsid w:val="00C048ED"/>
    <w:rsid w:val="00C049CC"/>
    <w:rsid w:val="00C054FB"/>
    <w:rsid w:val="00C05998"/>
    <w:rsid w:val="00C059E0"/>
    <w:rsid w:val="00C101DC"/>
    <w:rsid w:val="00C10267"/>
    <w:rsid w:val="00C106B8"/>
    <w:rsid w:val="00C113CC"/>
    <w:rsid w:val="00C125A3"/>
    <w:rsid w:val="00C12C2F"/>
    <w:rsid w:val="00C132E2"/>
    <w:rsid w:val="00C15FAF"/>
    <w:rsid w:val="00C161F8"/>
    <w:rsid w:val="00C173CB"/>
    <w:rsid w:val="00C20FEF"/>
    <w:rsid w:val="00C22DD3"/>
    <w:rsid w:val="00C23BEC"/>
    <w:rsid w:val="00C248DA"/>
    <w:rsid w:val="00C252DB"/>
    <w:rsid w:val="00C25BA2"/>
    <w:rsid w:val="00C2618E"/>
    <w:rsid w:val="00C276F3"/>
    <w:rsid w:val="00C3020E"/>
    <w:rsid w:val="00C31765"/>
    <w:rsid w:val="00C359E1"/>
    <w:rsid w:val="00C3700C"/>
    <w:rsid w:val="00C37985"/>
    <w:rsid w:val="00C400D2"/>
    <w:rsid w:val="00C40A8D"/>
    <w:rsid w:val="00C4132C"/>
    <w:rsid w:val="00C41B8B"/>
    <w:rsid w:val="00C44399"/>
    <w:rsid w:val="00C463F5"/>
    <w:rsid w:val="00C47396"/>
    <w:rsid w:val="00C514B6"/>
    <w:rsid w:val="00C5194E"/>
    <w:rsid w:val="00C51C3B"/>
    <w:rsid w:val="00C52A8C"/>
    <w:rsid w:val="00C530F6"/>
    <w:rsid w:val="00C53CCF"/>
    <w:rsid w:val="00C54E70"/>
    <w:rsid w:val="00C55745"/>
    <w:rsid w:val="00C55AC0"/>
    <w:rsid w:val="00C563B1"/>
    <w:rsid w:val="00C5750F"/>
    <w:rsid w:val="00C65910"/>
    <w:rsid w:val="00C66826"/>
    <w:rsid w:val="00C67762"/>
    <w:rsid w:val="00C71C8A"/>
    <w:rsid w:val="00C72351"/>
    <w:rsid w:val="00C72B2B"/>
    <w:rsid w:val="00C75D1D"/>
    <w:rsid w:val="00C75DFA"/>
    <w:rsid w:val="00C766C4"/>
    <w:rsid w:val="00C7742A"/>
    <w:rsid w:val="00C807D5"/>
    <w:rsid w:val="00C80F08"/>
    <w:rsid w:val="00C8128A"/>
    <w:rsid w:val="00C81DD1"/>
    <w:rsid w:val="00C83AA9"/>
    <w:rsid w:val="00C83C6E"/>
    <w:rsid w:val="00C84158"/>
    <w:rsid w:val="00C8463E"/>
    <w:rsid w:val="00C87122"/>
    <w:rsid w:val="00C87BDA"/>
    <w:rsid w:val="00C87C19"/>
    <w:rsid w:val="00C87D51"/>
    <w:rsid w:val="00C9048C"/>
    <w:rsid w:val="00C911B7"/>
    <w:rsid w:val="00C9140A"/>
    <w:rsid w:val="00C9166B"/>
    <w:rsid w:val="00C91D53"/>
    <w:rsid w:val="00C92AC8"/>
    <w:rsid w:val="00C94697"/>
    <w:rsid w:val="00C9623C"/>
    <w:rsid w:val="00C963C0"/>
    <w:rsid w:val="00C97729"/>
    <w:rsid w:val="00CA0A21"/>
    <w:rsid w:val="00CA0B2F"/>
    <w:rsid w:val="00CA0FF7"/>
    <w:rsid w:val="00CA1610"/>
    <w:rsid w:val="00CA24CC"/>
    <w:rsid w:val="00CA2A6F"/>
    <w:rsid w:val="00CA57BC"/>
    <w:rsid w:val="00CA5AF5"/>
    <w:rsid w:val="00CA6235"/>
    <w:rsid w:val="00CA6372"/>
    <w:rsid w:val="00CA6B20"/>
    <w:rsid w:val="00CA7BDE"/>
    <w:rsid w:val="00CB00E8"/>
    <w:rsid w:val="00CB2268"/>
    <w:rsid w:val="00CB2913"/>
    <w:rsid w:val="00CB2B8A"/>
    <w:rsid w:val="00CB31EF"/>
    <w:rsid w:val="00CB3769"/>
    <w:rsid w:val="00CB3C5A"/>
    <w:rsid w:val="00CB4550"/>
    <w:rsid w:val="00CB4FE3"/>
    <w:rsid w:val="00CB6D55"/>
    <w:rsid w:val="00CB6DA5"/>
    <w:rsid w:val="00CB7A04"/>
    <w:rsid w:val="00CC2A5E"/>
    <w:rsid w:val="00CC3ADC"/>
    <w:rsid w:val="00CC3F14"/>
    <w:rsid w:val="00CC67B6"/>
    <w:rsid w:val="00CC6B6C"/>
    <w:rsid w:val="00CC7195"/>
    <w:rsid w:val="00CD0AF0"/>
    <w:rsid w:val="00CD0FEF"/>
    <w:rsid w:val="00CD15AC"/>
    <w:rsid w:val="00CD1BA9"/>
    <w:rsid w:val="00CD5373"/>
    <w:rsid w:val="00CD5993"/>
    <w:rsid w:val="00CD68C0"/>
    <w:rsid w:val="00CD6C6E"/>
    <w:rsid w:val="00CD7D4F"/>
    <w:rsid w:val="00CD7E88"/>
    <w:rsid w:val="00CE06C7"/>
    <w:rsid w:val="00CE14B9"/>
    <w:rsid w:val="00CE1AD7"/>
    <w:rsid w:val="00CE27FD"/>
    <w:rsid w:val="00CE2BAC"/>
    <w:rsid w:val="00CE446F"/>
    <w:rsid w:val="00CE4AF1"/>
    <w:rsid w:val="00CE5387"/>
    <w:rsid w:val="00CE5D6A"/>
    <w:rsid w:val="00CE61C2"/>
    <w:rsid w:val="00CE717F"/>
    <w:rsid w:val="00CF061F"/>
    <w:rsid w:val="00CF16EE"/>
    <w:rsid w:val="00CF20F5"/>
    <w:rsid w:val="00CF3073"/>
    <w:rsid w:val="00CF308E"/>
    <w:rsid w:val="00CF3E2F"/>
    <w:rsid w:val="00CF614B"/>
    <w:rsid w:val="00CF6507"/>
    <w:rsid w:val="00D0081C"/>
    <w:rsid w:val="00D00C3F"/>
    <w:rsid w:val="00D011B4"/>
    <w:rsid w:val="00D0177D"/>
    <w:rsid w:val="00D04D67"/>
    <w:rsid w:val="00D05F57"/>
    <w:rsid w:val="00D06B76"/>
    <w:rsid w:val="00D07836"/>
    <w:rsid w:val="00D07C50"/>
    <w:rsid w:val="00D101DF"/>
    <w:rsid w:val="00D12634"/>
    <w:rsid w:val="00D12F32"/>
    <w:rsid w:val="00D12F89"/>
    <w:rsid w:val="00D13CC0"/>
    <w:rsid w:val="00D1416E"/>
    <w:rsid w:val="00D14F83"/>
    <w:rsid w:val="00D15732"/>
    <w:rsid w:val="00D204A9"/>
    <w:rsid w:val="00D20FEF"/>
    <w:rsid w:val="00D21320"/>
    <w:rsid w:val="00D21438"/>
    <w:rsid w:val="00D21753"/>
    <w:rsid w:val="00D23C3F"/>
    <w:rsid w:val="00D23EC7"/>
    <w:rsid w:val="00D23F92"/>
    <w:rsid w:val="00D241DC"/>
    <w:rsid w:val="00D25336"/>
    <w:rsid w:val="00D258D4"/>
    <w:rsid w:val="00D26717"/>
    <w:rsid w:val="00D27556"/>
    <w:rsid w:val="00D32AF9"/>
    <w:rsid w:val="00D32C0B"/>
    <w:rsid w:val="00D344BE"/>
    <w:rsid w:val="00D37B6A"/>
    <w:rsid w:val="00D37CA0"/>
    <w:rsid w:val="00D40E0E"/>
    <w:rsid w:val="00D41640"/>
    <w:rsid w:val="00D424F8"/>
    <w:rsid w:val="00D42AA3"/>
    <w:rsid w:val="00D42BB4"/>
    <w:rsid w:val="00D42C4C"/>
    <w:rsid w:val="00D43B1A"/>
    <w:rsid w:val="00D44635"/>
    <w:rsid w:val="00D44DA3"/>
    <w:rsid w:val="00D45586"/>
    <w:rsid w:val="00D4589A"/>
    <w:rsid w:val="00D45C17"/>
    <w:rsid w:val="00D46D6D"/>
    <w:rsid w:val="00D5029A"/>
    <w:rsid w:val="00D50BA7"/>
    <w:rsid w:val="00D50D5D"/>
    <w:rsid w:val="00D5158A"/>
    <w:rsid w:val="00D516A0"/>
    <w:rsid w:val="00D52354"/>
    <w:rsid w:val="00D5491D"/>
    <w:rsid w:val="00D54E0B"/>
    <w:rsid w:val="00D558DC"/>
    <w:rsid w:val="00D55906"/>
    <w:rsid w:val="00D5639A"/>
    <w:rsid w:val="00D57224"/>
    <w:rsid w:val="00D62B6D"/>
    <w:rsid w:val="00D62BEF"/>
    <w:rsid w:val="00D6348B"/>
    <w:rsid w:val="00D64BE7"/>
    <w:rsid w:val="00D64E8F"/>
    <w:rsid w:val="00D652D2"/>
    <w:rsid w:val="00D667D3"/>
    <w:rsid w:val="00D6786B"/>
    <w:rsid w:val="00D67FDA"/>
    <w:rsid w:val="00D71D5C"/>
    <w:rsid w:val="00D72649"/>
    <w:rsid w:val="00D72A00"/>
    <w:rsid w:val="00D741F2"/>
    <w:rsid w:val="00D7455D"/>
    <w:rsid w:val="00D75013"/>
    <w:rsid w:val="00D756EB"/>
    <w:rsid w:val="00D757B4"/>
    <w:rsid w:val="00D767FA"/>
    <w:rsid w:val="00D77BC8"/>
    <w:rsid w:val="00D803A1"/>
    <w:rsid w:val="00D823B9"/>
    <w:rsid w:val="00D82CE1"/>
    <w:rsid w:val="00D82E7E"/>
    <w:rsid w:val="00D83131"/>
    <w:rsid w:val="00D83242"/>
    <w:rsid w:val="00D835E8"/>
    <w:rsid w:val="00D8399D"/>
    <w:rsid w:val="00D850B3"/>
    <w:rsid w:val="00D85238"/>
    <w:rsid w:val="00D85D16"/>
    <w:rsid w:val="00D86A13"/>
    <w:rsid w:val="00D911BF"/>
    <w:rsid w:val="00D93B05"/>
    <w:rsid w:val="00D95AFF"/>
    <w:rsid w:val="00D967C3"/>
    <w:rsid w:val="00D96A54"/>
    <w:rsid w:val="00D978A8"/>
    <w:rsid w:val="00D97AA3"/>
    <w:rsid w:val="00DA074F"/>
    <w:rsid w:val="00DA091D"/>
    <w:rsid w:val="00DA18E1"/>
    <w:rsid w:val="00DA20FF"/>
    <w:rsid w:val="00DA36BB"/>
    <w:rsid w:val="00DA453E"/>
    <w:rsid w:val="00DA6479"/>
    <w:rsid w:val="00DA6587"/>
    <w:rsid w:val="00DA6B04"/>
    <w:rsid w:val="00DA7397"/>
    <w:rsid w:val="00DB0C77"/>
    <w:rsid w:val="00DB11FB"/>
    <w:rsid w:val="00DB21D7"/>
    <w:rsid w:val="00DB3294"/>
    <w:rsid w:val="00DB350B"/>
    <w:rsid w:val="00DB4DC0"/>
    <w:rsid w:val="00DB67B7"/>
    <w:rsid w:val="00DB682F"/>
    <w:rsid w:val="00DB7071"/>
    <w:rsid w:val="00DB7C05"/>
    <w:rsid w:val="00DB7F5F"/>
    <w:rsid w:val="00DC159B"/>
    <w:rsid w:val="00DC1F6E"/>
    <w:rsid w:val="00DC23EB"/>
    <w:rsid w:val="00DC2881"/>
    <w:rsid w:val="00DC3D20"/>
    <w:rsid w:val="00DC3E90"/>
    <w:rsid w:val="00DC4ACB"/>
    <w:rsid w:val="00DC4BD2"/>
    <w:rsid w:val="00DC7E95"/>
    <w:rsid w:val="00DD2591"/>
    <w:rsid w:val="00DD40EE"/>
    <w:rsid w:val="00DD53B6"/>
    <w:rsid w:val="00DD6153"/>
    <w:rsid w:val="00DD61AC"/>
    <w:rsid w:val="00DD642C"/>
    <w:rsid w:val="00DD77E9"/>
    <w:rsid w:val="00DE203C"/>
    <w:rsid w:val="00DE2D03"/>
    <w:rsid w:val="00DE4D1B"/>
    <w:rsid w:val="00DE5172"/>
    <w:rsid w:val="00DE5F46"/>
    <w:rsid w:val="00DE6095"/>
    <w:rsid w:val="00DE711E"/>
    <w:rsid w:val="00DE7FF2"/>
    <w:rsid w:val="00DF05DB"/>
    <w:rsid w:val="00DF0A33"/>
    <w:rsid w:val="00DF27DB"/>
    <w:rsid w:val="00DF2AAC"/>
    <w:rsid w:val="00DF3462"/>
    <w:rsid w:val="00DF40A6"/>
    <w:rsid w:val="00DF45E5"/>
    <w:rsid w:val="00DF4646"/>
    <w:rsid w:val="00DF5709"/>
    <w:rsid w:val="00DF5978"/>
    <w:rsid w:val="00E02572"/>
    <w:rsid w:val="00E03925"/>
    <w:rsid w:val="00E0413F"/>
    <w:rsid w:val="00E044D0"/>
    <w:rsid w:val="00E04ED8"/>
    <w:rsid w:val="00E050D2"/>
    <w:rsid w:val="00E064FD"/>
    <w:rsid w:val="00E06806"/>
    <w:rsid w:val="00E06984"/>
    <w:rsid w:val="00E0716D"/>
    <w:rsid w:val="00E0794A"/>
    <w:rsid w:val="00E07E26"/>
    <w:rsid w:val="00E1017D"/>
    <w:rsid w:val="00E107D8"/>
    <w:rsid w:val="00E108C3"/>
    <w:rsid w:val="00E1322F"/>
    <w:rsid w:val="00E13E64"/>
    <w:rsid w:val="00E14E33"/>
    <w:rsid w:val="00E15062"/>
    <w:rsid w:val="00E156E7"/>
    <w:rsid w:val="00E15893"/>
    <w:rsid w:val="00E16178"/>
    <w:rsid w:val="00E162EB"/>
    <w:rsid w:val="00E163AE"/>
    <w:rsid w:val="00E177E4"/>
    <w:rsid w:val="00E20EDA"/>
    <w:rsid w:val="00E22D4B"/>
    <w:rsid w:val="00E248C5"/>
    <w:rsid w:val="00E25954"/>
    <w:rsid w:val="00E259E0"/>
    <w:rsid w:val="00E25CB8"/>
    <w:rsid w:val="00E26F64"/>
    <w:rsid w:val="00E27E6D"/>
    <w:rsid w:val="00E3118F"/>
    <w:rsid w:val="00E3205E"/>
    <w:rsid w:val="00E33BDF"/>
    <w:rsid w:val="00E34AF7"/>
    <w:rsid w:val="00E36673"/>
    <w:rsid w:val="00E36FF9"/>
    <w:rsid w:val="00E411F2"/>
    <w:rsid w:val="00E41B23"/>
    <w:rsid w:val="00E4227B"/>
    <w:rsid w:val="00E43352"/>
    <w:rsid w:val="00E441AF"/>
    <w:rsid w:val="00E448E6"/>
    <w:rsid w:val="00E44CF6"/>
    <w:rsid w:val="00E47A3C"/>
    <w:rsid w:val="00E51002"/>
    <w:rsid w:val="00E51061"/>
    <w:rsid w:val="00E5242C"/>
    <w:rsid w:val="00E5360A"/>
    <w:rsid w:val="00E54357"/>
    <w:rsid w:val="00E545A8"/>
    <w:rsid w:val="00E5517E"/>
    <w:rsid w:val="00E5720C"/>
    <w:rsid w:val="00E5789B"/>
    <w:rsid w:val="00E5794D"/>
    <w:rsid w:val="00E57C04"/>
    <w:rsid w:val="00E619E5"/>
    <w:rsid w:val="00E653A2"/>
    <w:rsid w:val="00E668AB"/>
    <w:rsid w:val="00E706A4"/>
    <w:rsid w:val="00E72B30"/>
    <w:rsid w:val="00E74290"/>
    <w:rsid w:val="00E74389"/>
    <w:rsid w:val="00E74F4A"/>
    <w:rsid w:val="00E76373"/>
    <w:rsid w:val="00E77FE8"/>
    <w:rsid w:val="00E8210F"/>
    <w:rsid w:val="00E839C4"/>
    <w:rsid w:val="00E841BF"/>
    <w:rsid w:val="00E859BB"/>
    <w:rsid w:val="00E86E7B"/>
    <w:rsid w:val="00E87A72"/>
    <w:rsid w:val="00E87B79"/>
    <w:rsid w:val="00E9048F"/>
    <w:rsid w:val="00E910E2"/>
    <w:rsid w:val="00E91182"/>
    <w:rsid w:val="00E912EF"/>
    <w:rsid w:val="00E92B2F"/>
    <w:rsid w:val="00E92C84"/>
    <w:rsid w:val="00E93FA1"/>
    <w:rsid w:val="00E957A2"/>
    <w:rsid w:val="00E97569"/>
    <w:rsid w:val="00EA087C"/>
    <w:rsid w:val="00EA1FAE"/>
    <w:rsid w:val="00EA2D92"/>
    <w:rsid w:val="00EA3B0D"/>
    <w:rsid w:val="00EA453D"/>
    <w:rsid w:val="00EA594D"/>
    <w:rsid w:val="00EA5D50"/>
    <w:rsid w:val="00EA662D"/>
    <w:rsid w:val="00EA683C"/>
    <w:rsid w:val="00EA72E5"/>
    <w:rsid w:val="00EA774E"/>
    <w:rsid w:val="00EA786C"/>
    <w:rsid w:val="00EA7FE1"/>
    <w:rsid w:val="00EB0828"/>
    <w:rsid w:val="00EB127E"/>
    <w:rsid w:val="00EB13D2"/>
    <w:rsid w:val="00EB330B"/>
    <w:rsid w:val="00EB33F4"/>
    <w:rsid w:val="00EB5B82"/>
    <w:rsid w:val="00EB6182"/>
    <w:rsid w:val="00EB664E"/>
    <w:rsid w:val="00EB7333"/>
    <w:rsid w:val="00EC006B"/>
    <w:rsid w:val="00EC1A33"/>
    <w:rsid w:val="00EC2AEB"/>
    <w:rsid w:val="00EC44F0"/>
    <w:rsid w:val="00EC4AFB"/>
    <w:rsid w:val="00EC54F7"/>
    <w:rsid w:val="00EC5705"/>
    <w:rsid w:val="00EC5BBA"/>
    <w:rsid w:val="00EC62DE"/>
    <w:rsid w:val="00EC6592"/>
    <w:rsid w:val="00EC67B7"/>
    <w:rsid w:val="00EC7068"/>
    <w:rsid w:val="00EC7D15"/>
    <w:rsid w:val="00EC7D2C"/>
    <w:rsid w:val="00EC7F22"/>
    <w:rsid w:val="00ED05AA"/>
    <w:rsid w:val="00ED0B8D"/>
    <w:rsid w:val="00ED10DC"/>
    <w:rsid w:val="00ED1242"/>
    <w:rsid w:val="00ED17A5"/>
    <w:rsid w:val="00ED2224"/>
    <w:rsid w:val="00ED2400"/>
    <w:rsid w:val="00ED2D16"/>
    <w:rsid w:val="00ED2ED4"/>
    <w:rsid w:val="00ED3E46"/>
    <w:rsid w:val="00ED4051"/>
    <w:rsid w:val="00EE1B90"/>
    <w:rsid w:val="00EE22A7"/>
    <w:rsid w:val="00EE39C4"/>
    <w:rsid w:val="00EE470A"/>
    <w:rsid w:val="00EE47EA"/>
    <w:rsid w:val="00EE4F16"/>
    <w:rsid w:val="00EE6504"/>
    <w:rsid w:val="00EE7124"/>
    <w:rsid w:val="00EF0470"/>
    <w:rsid w:val="00EF0522"/>
    <w:rsid w:val="00EF0871"/>
    <w:rsid w:val="00EF364F"/>
    <w:rsid w:val="00EF5A8A"/>
    <w:rsid w:val="00EF6322"/>
    <w:rsid w:val="00EF6BFC"/>
    <w:rsid w:val="00EF7397"/>
    <w:rsid w:val="00F0008D"/>
    <w:rsid w:val="00F00AEC"/>
    <w:rsid w:val="00F00E75"/>
    <w:rsid w:val="00F01328"/>
    <w:rsid w:val="00F02B4D"/>
    <w:rsid w:val="00F04F85"/>
    <w:rsid w:val="00F070A4"/>
    <w:rsid w:val="00F07C59"/>
    <w:rsid w:val="00F1068C"/>
    <w:rsid w:val="00F11840"/>
    <w:rsid w:val="00F11A12"/>
    <w:rsid w:val="00F11F88"/>
    <w:rsid w:val="00F1300D"/>
    <w:rsid w:val="00F13BA9"/>
    <w:rsid w:val="00F146A6"/>
    <w:rsid w:val="00F14CD2"/>
    <w:rsid w:val="00F1508D"/>
    <w:rsid w:val="00F164E7"/>
    <w:rsid w:val="00F16C0F"/>
    <w:rsid w:val="00F17C63"/>
    <w:rsid w:val="00F20BD7"/>
    <w:rsid w:val="00F21DA2"/>
    <w:rsid w:val="00F21F65"/>
    <w:rsid w:val="00F227B8"/>
    <w:rsid w:val="00F254C7"/>
    <w:rsid w:val="00F27BE1"/>
    <w:rsid w:val="00F30EC9"/>
    <w:rsid w:val="00F3312B"/>
    <w:rsid w:val="00F337A9"/>
    <w:rsid w:val="00F33AFF"/>
    <w:rsid w:val="00F346FF"/>
    <w:rsid w:val="00F34E81"/>
    <w:rsid w:val="00F35542"/>
    <w:rsid w:val="00F35E11"/>
    <w:rsid w:val="00F35FBB"/>
    <w:rsid w:val="00F36C06"/>
    <w:rsid w:val="00F3744A"/>
    <w:rsid w:val="00F40CC0"/>
    <w:rsid w:val="00F413DE"/>
    <w:rsid w:val="00F428E4"/>
    <w:rsid w:val="00F42CB3"/>
    <w:rsid w:val="00F439AF"/>
    <w:rsid w:val="00F43F54"/>
    <w:rsid w:val="00F4480D"/>
    <w:rsid w:val="00F45905"/>
    <w:rsid w:val="00F46130"/>
    <w:rsid w:val="00F46638"/>
    <w:rsid w:val="00F4666D"/>
    <w:rsid w:val="00F47F1A"/>
    <w:rsid w:val="00F508FB"/>
    <w:rsid w:val="00F51609"/>
    <w:rsid w:val="00F52433"/>
    <w:rsid w:val="00F5337B"/>
    <w:rsid w:val="00F5491C"/>
    <w:rsid w:val="00F563EA"/>
    <w:rsid w:val="00F576E4"/>
    <w:rsid w:val="00F620F9"/>
    <w:rsid w:val="00F632FA"/>
    <w:rsid w:val="00F6367A"/>
    <w:rsid w:val="00F63AFA"/>
    <w:rsid w:val="00F63C29"/>
    <w:rsid w:val="00F63E92"/>
    <w:rsid w:val="00F67007"/>
    <w:rsid w:val="00F67624"/>
    <w:rsid w:val="00F70688"/>
    <w:rsid w:val="00F70776"/>
    <w:rsid w:val="00F70D47"/>
    <w:rsid w:val="00F70D71"/>
    <w:rsid w:val="00F715F1"/>
    <w:rsid w:val="00F71EDB"/>
    <w:rsid w:val="00F722F5"/>
    <w:rsid w:val="00F74924"/>
    <w:rsid w:val="00F75F7A"/>
    <w:rsid w:val="00F768B3"/>
    <w:rsid w:val="00F769EF"/>
    <w:rsid w:val="00F76D4F"/>
    <w:rsid w:val="00F77E39"/>
    <w:rsid w:val="00F8019C"/>
    <w:rsid w:val="00F801DD"/>
    <w:rsid w:val="00F8034B"/>
    <w:rsid w:val="00F8199C"/>
    <w:rsid w:val="00F81DC6"/>
    <w:rsid w:val="00F82939"/>
    <w:rsid w:val="00F82F09"/>
    <w:rsid w:val="00F8322C"/>
    <w:rsid w:val="00F83A12"/>
    <w:rsid w:val="00F90E32"/>
    <w:rsid w:val="00F90EF1"/>
    <w:rsid w:val="00F910B1"/>
    <w:rsid w:val="00F91181"/>
    <w:rsid w:val="00F91A09"/>
    <w:rsid w:val="00F931A8"/>
    <w:rsid w:val="00F932C7"/>
    <w:rsid w:val="00F933A8"/>
    <w:rsid w:val="00F97C32"/>
    <w:rsid w:val="00F97EDF"/>
    <w:rsid w:val="00FA0314"/>
    <w:rsid w:val="00FA1D24"/>
    <w:rsid w:val="00FA1F3B"/>
    <w:rsid w:val="00FA60C0"/>
    <w:rsid w:val="00FA7C31"/>
    <w:rsid w:val="00FA7D8E"/>
    <w:rsid w:val="00FA7D90"/>
    <w:rsid w:val="00FB1C7B"/>
    <w:rsid w:val="00FB1F45"/>
    <w:rsid w:val="00FB35C8"/>
    <w:rsid w:val="00FB389F"/>
    <w:rsid w:val="00FB4772"/>
    <w:rsid w:val="00FC007D"/>
    <w:rsid w:val="00FC0931"/>
    <w:rsid w:val="00FC154E"/>
    <w:rsid w:val="00FC35DF"/>
    <w:rsid w:val="00FC503D"/>
    <w:rsid w:val="00FC5960"/>
    <w:rsid w:val="00FC62CF"/>
    <w:rsid w:val="00FC7A3D"/>
    <w:rsid w:val="00FC7AF1"/>
    <w:rsid w:val="00FC7FD2"/>
    <w:rsid w:val="00FD0CF1"/>
    <w:rsid w:val="00FD10BE"/>
    <w:rsid w:val="00FD13B6"/>
    <w:rsid w:val="00FD1DD9"/>
    <w:rsid w:val="00FD1F1A"/>
    <w:rsid w:val="00FD3226"/>
    <w:rsid w:val="00FD3409"/>
    <w:rsid w:val="00FD3A10"/>
    <w:rsid w:val="00FD4BA2"/>
    <w:rsid w:val="00FD67EF"/>
    <w:rsid w:val="00FD6C16"/>
    <w:rsid w:val="00FD6F45"/>
    <w:rsid w:val="00FD72C7"/>
    <w:rsid w:val="00FD783E"/>
    <w:rsid w:val="00FD7BBE"/>
    <w:rsid w:val="00FE0894"/>
    <w:rsid w:val="00FE0F8F"/>
    <w:rsid w:val="00FE2695"/>
    <w:rsid w:val="00FE2872"/>
    <w:rsid w:val="00FE48D2"/>
    <w:rsid w:val="00FE4FB9"/>
    <w:rsid w:val="00FE6751"/>
    <w:rsid w:val="00FE78CF"/>
    <w:rsid w:val="00FE7FA5"/>
    <w:rsid w:val="00FF074B"/>
    <w:rsid w:val="00FF117A"/>
    <w:rsid w:val="00FF4159"/>
    <w:rsid w:val="00FF4678"/>
    <w:rsid w:val="00FF469A"/>
    <w:rsid w:val="00FF49D8"/>
    <w:rsid w:val="00FF5013"/>
    <w:rsid w:val="00FF567B"/>
    <w:rsid w:val="00FF6B40"/>
    <w:rsid w:val="00FF7294"/>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83439E-7C0D-4CBD-84FE-2A5C1DB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E97"/>
    <w:pPr>
      <w:spacing w:after="160" w:line="259" w:lineRule="auto"/>
    </w:pPr>
    <w:rPr>
      <w:rFonts w:ascii="Calibri" w:eastAsia="Calibri" w:hAnsi="Calibri" w:cs="Calibri"/>
      <w:color w:val="000000"/>
      <w:lang w:eastAsia="en-GB"/>
    </w:rPr>
  </w:style>
  <w:style w:type="paragraph" w:styleId="Heading3">
    <w:name w:val="heading 3"/>
    <w:next w:val="Normal"/>
    <w:link w:val="Heading3Char"/>
    <w:uiPriority w:val="9"/>
    <w:unhideWhenUsed/>
    <w:qFormat/>
    <w:rsid w:val="00020E97"/>
    <w:pPr>
      <w:keepNext/>
      <w:keepLines/>
      <w:spacing w:line="259" w:lineRule="auto"/>
      <w:ind w:left="1143" w:hanging="10"/>
      <w:outlineLvl w:val="2"/>
    </w:pPr>
    <w:rPr>
      <w:rFonts w:ascii="Tahoma" w:eastAsia="Tahoma" w:hAnsi="Tahoma" w:cs="Tahoma"/>
      <w:b/>
      <w:color w:val="00377A"/>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E97"/>
    <w:rPr>
      <w:rFonts w:ascii="Tahoma" w:eastAsia="Tahoma" w:hAnsi="Tahoma" w:cs="Tahoma"/>
      <w:b/>
      <w:color w:val="00377A"/>
      <w:sz w:val="32"/>
      <w:lang w:eastAsia="en-GB"/>
    </w:rPr>
  </w:style>
  <w:style w:type="paragraph" w:styleId="ListParagraph">
    <w:name w:val="List Paragraph"/>
    <w:basedOn w:val="Normal"/>
    <w:uiPriority w:val="34"/>
    <w:qFormat/>
    <w:rsid w:val="00020E97"/>
    <w:pPr>
      <w:ind w:left="720"/>
      <w:contextualSpacing/>
    </w:pPr>
  </w:style>
  <w:style w:type="paragraph" w:styleId="Header">
    <w:name w:val="header"/>
    <w:basedOn w:val="Normal"/>
    <w:link w:val="HeaderChar"/>
    <w:uiPriority w:val="99"/>
    <w:unhideWhenUsed/>
    <w:rsid w:val="00020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97"/>
    <w:rPr>
      <w:rFonts w:ascii="Calibri" w:eastAsia="Calibri" w:hAnsi="Calibri" w:cs="Calibri"/>
      <w:color w:val="000000"/>
      <w:lang w:eastAsia="en-GB"/>
    </w:rPr>
  </w:style>
  <w:style w:type="paragraph" w:styleId="Footer">
    <w:name w:val="footer"/>
    <w:basedOn w:val="Normal"/>
    <w:link w:val="FooterChar"/>
    <w:uiPriority w:val="99"/>
    <w:unhideWhenUsed/>
    <w:rsid w:val="00020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E97"/>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Stewart</dc:creator>
  <cp:keywords/>
  <dc:description/>
  <cp:lastModifiedBy>Hazel Stewart</cp:lastModifiedBy>
  <cp:revision>1</cp:revision>
  <dcterms:created xsi:type="dcterms:W3CDTF">2018-11-13T15:15:00Z</dcterms:created>
  <dcterms:modified xsi:type="dcterms:W3CDTF">2018-11-13T15:18:00Z</dcterms:modified>
</cp:coreProperties>
</file>